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7D" w:rsidRDefault="005E3DC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7pt;margin-top:.1pt;width:287.5pt;height:26.7pt;z-index:251657728;mso-wrap-distance-left:5pt;mso-wrap-distance-right:5pt;mso-position-horizontal-relative:margin" filled="f" stroked="f">
            <v:textbox style="mso-fit-shape-to-text:t" inset="0,0,0,0">
              <w:txbxContent>
                <w:p w:rsidR="000F517D" w:rsidRDefault="000B4717">
                  <w:pPr>
                    <w:pStyle w:val="1"/>
                    <w:keepNext/>
                    <w:keepLines/>
                    <w:shd w:val="clear" w:color="auto" w:fill="auto"/>
                    <w:spacing w:after="0" w:line="560" w:lineRule="exact"/>
                  </w:pPr>
                  <w:bookmarkStart w:id="0" w:name="bookmark0"/>
                  <w:r>
                    <w:t>Коллективный договор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71.1pt;margin-top:110.75pt;width:179.05pt;height:47.4pt;z-index:251657729;mso-wrap-distance-left:5pt;mso-wrap-distance-right:5pt;mso-position-horizontal-relative:margin" filled="f" stroked="f">
            <v:textbox style="mso-fit-shape-to-text:t" inset="0,0,0,0">
              <w:txbxContent>
                <w:p w:rsidR="000F517D" w:rsidRDefault="000B4717">
                  <w:pPr>
                    <w:pStyle w:val="2"/>
                    <w:shd w:val="clear" w:color="auto" w:fill="auto"/>
                    <w:spacing w:before="0" w:line="444" w:lineRule="exact"/>
                    <w:ind w:left="20"/>
                  </w:pPr>
                  <w:r>
                    <w:t>ДЖИНАБИНСКАЯ СОШ</w:t>
                  </w:r>
                  <w:r>
                    <w:br/>
                  </w:r>
                  <w:r>
                    <w:rPr>
                      <w:rStyle w:val="2Exact0"/>
                    </w:rPr>
                    <w:t>на 2019-2021Г.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273.6pt;width:488.65pt;height:321.1pt;z-index:251657730;mso-wrap-distance-left:5pt;mso-wrap-distance-right:5pt;mso-position-horizontal-relative:margin" wrapcoords="0 0 21600 0 21600 18852 15362 20796 15362 21600 14513 21600 14513 20796 0 18852 0 0" filled="f" stroked="f">
            <v:textbox style="mso-fit-shape-to-text:t" inset="0,0,0,0">
              <w:txbxContent>
                <w:p w:rsidR="000F517D" w:rsidRDefault="000B471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"C:\\Users\\Али\\Desktop\\media\\image1.jpeg" \* MERGEFORMATINET </w:instrText>
                  </w:r>
                  <w:r>
                    <w:fldChar w:fldCharType="separate"/>
                  </w:r>
                  <w:r w:rsidR="005E3DC9">
                    <w:fldChar w:fldCharType="begin"/>
                  </w:r>
                  <w:r w:rsidR="005E3DC9">
                    <w:instrText xml:space="preserve"> </w:instrText>
                  </w:r>
                  <w:r w:rsidR="005E3DC9">
                    <w:instrText>INCLUDEPICTURE  "C:\\Users\\Али\\Desktop\\коллективный договор\\media\\image1.jpeg" \* MERGEFORMATINET</w:instrText>
                  </w:r>
                  <w:r w:rsidR="005E3DC9">
                    <w:instrText xml:space="preserve"> </w:instrText>
                  </w:r>
                  <w:r w:rsidR="005E3DC9">
                    <w:fldChar w:fldCharType="separate"/>
                  </w:r>
                  <w:r w:rsidR="002C7A3D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41pt;height:267.75pt">
                        <v:imagedata r:id="rId7" r:href="rId8"/>
                      </v:shape>
                    </w:pict>
                  </w:r>
                  <w:r w:rsidR="005E3DC9">
                    <w:fldChar w:fldCharType="end"/>
                  </w:r>
                  <w:r>
                    <w:fldChar w:fldCharType="end"/>
                  </w:r>
                </w:p>
                <w:p w:rsidR="000F517D" w:rsidRDefault="000F517D">
                  <w:pPr>
                    <w:pStyle w:val="4"/>
                    <w:shd w:val="clear" w:color="auto" w:fill="auto"/>
                    <w:spacing w:line="280" w:lineRule="exact"/>
                  </w:pPr>
                </w:p>
              </w:txbxContent>
            </v:textbox>
            <w10:wrap anchorx="margin"/>
          </v:shape>
        </w:pict>
      </w: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360" w:lineRule="exact"/>
      </w:pPr>
    </w:p>
    <w:p w:rsidR="000F517D" w:rsidRDefault="000F517D">
      <w:pPr>
        <w:spacing w:line="582" w:lineRule="exact"/>
      </w:pPr>
    </w:p>
    <w:p w:rsidR="00FB05ED" w:rsidRPr="00FB05ED" w:rsidRDefault="00FB05ED" w:rsidP="00FB05ED">
      <w:pPr>
        <w:spacing w:line="254" w:lineRule="exact"/>
        <w:ind w:left="320" w:firstLine="120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line="254" w:lineRule="exact"/>
        <w:ind w:left="776" w:firstLine="1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1.1 Настоящий коллективный договор заключается между работодателем и работниками и является правовым актом, регулирующим социально-трудовые отношения в МКОУ </w:t>
      </w:r>
      <w:r w:rsidRPr="00FB05ED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ДЖИНАБИНСКАЯ общеобразовательная школа».</w:t>
      </w:r>
    </w:p>
    <w:p w:rsidR="00FB05ED" w:rsidRPr="00FB05ED" w:rsidRDefault="00FB05ED" w:rsidP="00FB05ED">
      <w:pPr>
        <w:widowControl/>
        <w:numPr>
          <w:ilvl w:val="0"/>
          <w:numId w:val="1"/>
        </w:numPr>
        <w:tabs>
          <w:tab w:val="left" w:pos="411"/>
        </w:tabs>
        <w:spacing w:after="160" w:line="254" w:lineRule="exact"/>
        <w:ind w:right="4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Коллективный договор заключен в соответствии с Трудовым кодексом РФ (далее -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- учреждение) и установлению дополнительных социально-экономических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FB05ED" w:rsidRPr="00FB05ED" w:rsidRDefault="00FB05ED" w:rsidP="00FB05ED">
      <w:pPr>
        <w:widowControl/>
        <w:numPr>
          <w:ilvl w:val="0"/>
          <w:numId w:val="1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Сторонами коллективного договора является: работники учреждения, являющиеся членами профсоюза, в лице их представителя - первичной профсоюзной организации (далее - профком) ; работодатель в лице его представителя -директора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Работники, не являющиеся членами профсоюза, имеют право уполномочить профком представлять их интересы во взаимоотношениях с работодателем (ст. ст. 30,31 ТК РФ).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Действие настоящего коллективного договора распространяется на всех работников учреждения.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Профком обязуется разъяснить работникам положения</w:t>
      </w:r>
      <w:r w:rsidRPr="00FB05ED">
        <w:rPr>
          <w:rFonts w:ascii="Times New Roman" w:eastAsia="Times New Roman" w:hAnsi="Times New Roman" w:cs="Times New Roman"/>
          <w:sz w:val="22"/>
          <w:szCs w:val="22"/>
          <w:vertAlign w:val="subscript"/>
        </w:rPr>
        <w:t>&gt;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 коллективного договора, содействовать его реализации.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Коллективный договор сохраняет свое действие в случае изменения наименования учреждения, расторжения трудового договора с руководителем учреждения..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</w:r>
    </w:p>
    <w:p w:rsidR="00FB05ED" w:rsidRPr="00FB05ED" w:rsidRDefault="00FB05ED" w:rsidP="00FB05ED">
      <w:pPr>
        <w:widowControl/>
        <w:numPr>
          <w:ilvl w:val="0"/>
          <w:numId w:val="2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ликвидации учреждения коллективный договор сохраняет свое действие в течение всего срока проведения ликвидации.</w:t>
      </w:r>
    </w:p>
    <w:p w:rsidR="00FB05ED" w:rsidRPr="00FB05ED" w:rsidRDefault="00FB05ED" w:rsidP="00FB05ED">
      <w:pPr>
        <w:spacing w:line="254" w:lineRule="exact"/>
        <w:ind w:left="776" w:hanging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1.11В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ТКРФ.</w:t>
      </w:r>
    </w:p>
    <w:p w:rsidR="00FB05ED" w:rsidRPr="00FB05ED" w:rsidRDefault="00FB05ED" w:rsidP="00FB05ED">
      <w:pPr>
        <w:spacing w:line="254" w:lineRule="exact"/>
        <w:ind w:left="776" w:hanging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1.12В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FB05ED" w:rsidRPr="00FB05ED" w:rsidRDefault="00FB05ED" w:rsidP="00FB05ED">
      <w:pPr>
        <w:widowControl/>
        <w:numPr>
          <w:ilvl w:val="0"/>
          <w:numId w:val="3"/>
        </w:numPr>
        <w:tabs>
          <w:tab w:val="left" w:pos="433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FB05ED" w:rsidRPr="00FB05ED" w:rsidRDefault="00FB05ED" w:rsidP="00FB05ED">
      <w:pPr>
        <w:widowControl/>
        <w:numPr>
          <w:ilvl w:val="0"/>
          <w:numId w:val="3"/>
        </w:numPr>
        <w:tabs>
          <w:tab w:val="left" w:pos="462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Все спорные вопросы по толкованию и реализации положений коллективного договора решаются сторонами.</w:t>
      </w:r>
    </w:p>
    <w:p w:rsidR="00FB05ED" w:rsidRPr="00FB05ED" w:rsidRDefault="00FB05ED" w:rsidP="00FB05ED">
      <w:pPr>
        <w:widowControl/>
        <w:numPr>
          <w:ilvl w:val="0"/>
          <w:numId w:val="3"/>
        </w:numPr>
        <w:tabs>
          <w:tab w:val="left" w:pos="462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FB05ED" w:rsidRPr="00FB05ED" w:rsidRDefault="00FB05ED" w:rsidP="00FB05ED">
      <w:pPr>
        <w:widowControl/>
        <w:numPr>
          <w:ilvl w:val="0"/>
          <w:numId w:val="3"/>
        </w:numPr>
        <w:tabs>
          <w:tab w:val="left" w:pos="462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(в коллективном договоре определяется конкретная форма участия работников в управлении учреждением - учет мнения (мотивированного мнения), согласование, предварительное согласие и др.):</w:t>
      </w:r>
    </w:p>
    <w:p w:rsidR="00FB05ED" w:rsidRPr="00FB05ED" w:rsidRDefault="00FB05ED" w:rsidP="00FB05ED">
      <w:pPr>
        <w:widowControl/>
        <w:numPr>
          <w:ilvl w:val="0"/>
          <w:numId w:val="4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Правила внутреннего трудового распорядка;</w:t>
      </w:r>
    </w:p>
    <w:p w:rsidR="00FB05ED" w:rsidRPr="00FB05ED" w:rsidRDefault="00FB05ED" w:rsidP="00FB05ED">
      <w:pPr>
        <w:widowControl/>
        <w:numPr>
          <w:ilvl w:val="0"/>
          <w:numId w:val="4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Положения об оплате труда работников;</w:t>
      </w:r>
    </w:p>
    <w:p w:rsidR="00FB05ED" w:rsidRPr="00FB05ED" w:rsidRDefault="00FB05ED" w:rsidP="00FB05ED">
      <w:pPr>
        <w:widowControl/>
        <w:numPr>
          <w:ilvl w:val="0"/>
          <w:numId w:val="4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Соглашение по охране труда;</w:t>
      </w:r>
    </w:p>
    <w:p w:rsidR="00FB05ED" w:rsidRPr="00FB05ED" w:rsidRDefault="00FB05ED" w:rsidP="00FB05ED">
      <w:pPr>
        <w:widowControl/>
        <w:numPr>
          <w:ilvl w:val="0"/>
          <w:numId w:val="5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обезжиривающими средствами;</w:t>
      </w:r>
    </w:p>
    <w:p w:rsidR="00FB05ED" w:rsidRPr="00FB05ED" w:rsidRDefault="00FB05ED" w:rsidP="00FB05ED">
      <w:pPr>
        <w:widowControl/>
        <w:numPr>
          <w:ilvl w:val="0"/>
          <w:numId w:val="5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Перечень оснований предоставления материальной помощи работникам и ее размеров;</w:t>
      </w:r>
    </w:p>
    <w:p w:rsidR="00FB05ED" w:rsidRPr="00FB05ED" w:rsidRDefault="00FB05ED" w:rsidP="00FB05ED">
      <w:pPr>
        <w:widowControl/>
        <w:numPr>
          <w:ilvl w:val="0"/>
          <w:numId w:val="5"/>
        </w:numPr>
        <w:tabs>
          <w:tab w:val="left" w:pos="411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>оплачиваемого отпуска;</w:t>
      </w:r>
    </w:p>
    <w:p w:rsidR="00FB05ED" w:rsidRPr="00FB05ED" w:rsidRDefault="00FB05ED" w:rsidP="00FB05ED">
      <w:pPr>
        <w:widowControl/>
        <w:numPr>
          <w:ilvl w:val="0"/>
          <w:numId w:val="6"/>
        </w:numPr>
        <w:tabs>
          <w:tab w:val="left" w:pos="410"/>
        </w:tabs>
        <w:spacing w:after="160"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Перечень должностей работников с ненормированным рабочим днем для предоставления им ежегодного дополнительного оплачиваемого отпуска;</w:t>
      </w:r>
    </w:p>
    <w:p w:rsidR="00FB05ED" w:rsidRPr="00FB05ED" w:rsidRDefault="00FB05ED" w:rsidP="00FB05ED">
      <w:pPr>
        <w:widowControl/>
        <w:numPr>
          <w:ilvl w:val="0"/>
          <w:numId w:val="6"/>
        </w:numPr>
        <w:tabs>
          <w:tab w:val="left" w:pos="526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Положение о распределении стимулирующего фонда оплаты труда;</w:t>
      </w:r>
    </w:p>
    <w:p w:rsidR="00FB05ED" w:rsidRPr="00FB05ED" w:rsidRDefault="00FB05ED" w:rsidP="00FB05ED">
      <w:pPr>
        <w:widowControl/>
        <w:numPr>
          <w:ilvl w:val="0"/>
          <w:numId w:val="6"/>
        </w:numPr>
        <w:tabs>
          <w:tab w:val="left" w:pos="410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Положение о премировании работников;</w:t>
      </w:r>
    </w:p>
    <w:p w:rsidR="00FB05ED" w:rsidRPr="00FB05ED" w:rsidRDefault="00FB05ED" w:rsidP="00FB05ED">
      <w:pPr>
        <w:widowControl/>
        <w:numPr>
          <w:ilvl w:val="0"/>
          <w:numId w:val="6"/>
        </w:numPr>
        <w:tabs>
          <w:tab w:val="left" w:pos="410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Положение о порядке и условиях установления надбавки за стаж непрерывной работы;</w:t>
      </w:r>
    </w:p>
    <w:p w:rsidR="00FB05ED" w:rsidRPr="00FB05ED" w:rsidRDefault="00FB05ED" w:rsidP="00FB05ED">
      <w:pPr>
        <w:widowControl/>
        <w:numPr>
          <w:ilvl w:val="0"/>
          <w:numId w:val="6"/>
        </w:numPr>
        <w:tabs>
          <w:tab w:val="left" w:pos="410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Другие локальные нормативные акты.</w:t>
      </w:r>
    </w:p>
    <w:p w:rsidR="00FB05ED" w:rsidRPr="00FB05ED" w:rsidRDefault="00FB05ED" w:rsidP="00FB05ED">
      <w:pPr>
        <w:widowControl/>
        <w:numPr>
          <w:ilvl w:val="0"/>
          <w:numId w:val="7"/>
        </w:numPr>
        <w:tabs>
          <w:tab w:val="left" w:pos="526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Стороны определяют следующие формы управления учреждением непосредственно работниками и через профком: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80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учет мнения (по согласованию) профкома;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84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консультации с работодателем по вопросам принятия локальных нормативных актов;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94"/>
        </w:tabs>
        <w:spacing w:after="160" w:line="259" w:lineRule="exact"/>
        <w:ind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получения от работодателя информации по вопросам, непосредственно затрагивающим интересы работников, а также по вопросам, предусмотренным в настоящем коллективном договоре;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89"/>
        </w:tabs>
        <w:spacing w:after="160" w:line="259" w:lineRule="exact"/>
        <w:ind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обсуждение с работодателем вопросов о работе учреждения, внесении предложений по ее совершенствованию;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89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участие в разработке и принятии коллективного договора;</w:t>
      </w:r>
    </w:p>
    <w:p w:rsidR="00FB05ED" w:rsidRPr="00FB05ED" w:rsidRDefault="00FB05ED" w:rsidP="00FB05ED">
      <w:pPr>
        <w:widowControl/>
        <w:numPr>
          <w:ilvl w:val="0"/>
          <w:numId w:val="8"/>
        </w:numPr>
        <w:tabs>
          <w:tab w:val="left" w:pos="589"/>
        </w:tabs>
        <w:spacing w:after="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другие формы.</w:t>
      </w:r>
    </w:p>
    <w:p w:rsidR="00FB05ED" w:rsidRPr="00FB05ED" w:rsidRDefault="00FB05ED" w:rsidP="00FB05ED">
      <w:pPr>
        <w:widowControl/>
        <w:numPr>
          <w:ilvl w:val="0"/>
          <w:numId w:val="9"/>
        </w:numPr>
        <w:tabs>
          <w:tab w:val="left" w:pos="922"/>
        </w:tabs>
        <w:spacing w:after="184" w:line="259" w:lineRule="exact"/>
        <w:ind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Коллективный договор заключен полномочными представителями сторон на добровольной и равноправной основе в целях:</w:t>
      </w:r>
    </w:p>
    <w:p w:rsidR="00FB05ED" w:rsidRPr="00FB05ED" w:rsidRDefault="00FB05ED" w:rsidP="00FB05ED">
      <w:pPr>
        <w:spacing w:after="60" w:line="254" w:lineRule="exact"/>
        <w:ind w:left="179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создания системы социально-трудовых отношений в организации, максимально способствующей её стабильной и производительной работе, успешному долгосрочному развитию, росту её общественного престижа и деловой репутации;</w:t>
      </w:r>
    </w:p>
    <w:p w:rsidR="00FB05ED" w:rsidRPr="00FB05ED" w:rsidRDefault="00FB05ED" w:rsidP="00FB05ED">
      <w:pPr>
        <w:spacing w:after="88" w:line="254" w:lineRule="exact"/>
        <w:ind w:left="179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установления социально-трудовых прав и гарантий, улучшающих положение работников по сравнению с действующим законодательством;</w:t>
      </w:r>
    </w:p>
    <w:p w:rsidR="00FB05ED" w:rsidRPr="00FB05ED" w:rsidRDefault="00FB05ED" w:rsidP="00FB05ED">
      <w:pPr>
        <w:spacing w:after="79" w:line="220" w:lineRule="exact"/>
        <w:ind w:left="179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создания благоприятного психологического климата в коллективе;</w:t>
      </w:r>
    </w:p>
    <w:p w:rsidR="00FB05ED" w:rsidRPr="00FB05ED" w:rsidRDefault="00FB05ED" w:rsidP="00FB05ED">
      <w:pPr>
        <w:spacing w:after="68" w:line="264" w:lineRule="exact"/>
        <w:ind w:left="179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практической реализации принципов социального партнерства и взаимной ответственности сторон.</w:t>
      </w:r>
    </w:p>
    <w:p w:rsidR="00FB05ED" w:rsidRPr="00FB05ED" w:rsidRDefault="00FB05ED" w:rsidP="00FB05ED">
      <w:pPr>
        <w:widowControl/>
        <w:numPr>
          <w:ilvl w:val="0"/>
          <w:numId w:val="9"/>
        </w:numPr>
        <w:tabs>
          <w:tab w:val="left" w:pos="922"/>
        </w:tabs>
        <w:spacing w:after="208" w:line="254" w:lineRule="exact"/>
        <w:ind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Стороны признают своим долгом сотрудничать для осуществления указанных целей, проявлять доверие и заинтересованность в отношениях друг с другом. В совместной деятельности Работодатель и Профсоюз выступают равноправными и деловыми партнерами.</w:t>
      </w:r>
    </w:p>
    <w:p w:rsidR="00FB05ED" w:rsidRPr="00FB05ED" w:rsidRDefault="00FB05ED" w:rsidP="00FB05ED">
      <w:pPr>
        <w:spacing w:after="207" w:line="220" w:lineRule="exact"/>
        <w:ind w:left="1216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//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Трудовой договор.</w:t>
      </w:r>
    </w:p>
    <w:p w:rsidR="00FB05ED" w:rsidRPr="00FB05ED" w:rsidRDefault="00FB05ED" w:rsidP="00FB05ED">
      <w:pPr>
        <w:widowControl/>
        <w:numPr>
          <w:ilvl w:val="0"/>
          <w:numId w:val="20"/>
        </w:numPr>
        <w:tabs>
          <w:tab w:val="left" w:pos="526"/>
        </w:tabs>
        <w:spacing w:after="184" w:line="259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Содержание трудового договора, порядок его заключения, изменения и расторжения определяется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отраслевым, региональным, территориальным соглашениями, настоящим коллективным договором.</w:t>
      </w:r>
    </w:p>
    <w:p w:rsidR="00FB05ED" w:rsidRPr="00FB05ED" w:rsidRDefault="00FB05ED" w:rsidP="00FB05ED">
      <w:pPr>
        <w:widowControl/>
        <w:numPr>
          <w:ilvl w:val="0"/>
          <w:numId w:val="20"/>
        </w:numPr>
        <w:tabs>
          <w:tab w:val="left" w:pos="484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Трудовой договор является основанием для приема на работу.</w:t>
      </w:r>
    </w:p>
    <w:p w:rsidR="00FB05ED" w:rsidRPr="00FB05ED" w:rsidRDefault="00FB05ED" w:rsidP="00FB05ED">
      <w:pPr>
        <w:widowControl/>
        <w:numPr>
          <w:ilvl w:val="0"/>
          <w:numId w:val="20"/>
        </w:numPr>
        <w:tabs>
          <w:tab w:val="left" w:pos="464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Трудовой договор с работником, как правило, заключается на неопределенный срок.</w:t>
      </w: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Срочный трудовой договор может заключаться по инициативе работодателя либо работника только в случаях, предусмотренных ст. ТК РФ либо иными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FB05ED" w:rsidRPr="00FB05ED" w:rsidRDefault="00FB05ED" w:rsidP="00FB05ED">
      <w:pPr>
        <w:widowControl/>
        <w:numPr>
          <w:ilvl w:val="0"/>
          <w:numId w:val="20"/>
        </w:numPr>
        <w:tabs>
          <w:tab w:val="left" w:pos="464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</w:t>
      </w: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- Условия трудового договора могут быть изменены по соглашению сторон и в случае</w:t>
      </w: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40" w:firstLine="1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40" w:firstLine="1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456" w:firstLine="1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45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изменения условий и характера работы. Эти изменения должны быть оформлены в дополнительном соглашении, в письменной форме (ст.57 ТК РФ);</w:t>
      </w:r>
    </w:p>
    <w:p w:rsidR="00FB05ED" w:rsidRPr="00FB05ED" w:rsidRDefault="00FB05ED" w:rsidP="00FB05ED">
      <w:pPr>
        <w:spacing w:line="254" w:lineRule="exact"/>
        <w:ind w:left="1456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2.5.Объем учебной нагрузки (педагогической работы) педагогическим работникам в соответствии с п.66 Типового положения об образовательном учреждении устанавливается работодателем исходя из количества часов по учебному плану, программ, обеспеченности кадрами, других конкретных условий в данном учреждении с учетом мнения (по согласованию) профкома. Верхний предел учебной нагрузки может ограничиваться в случаях, предусмотренных указанным Типовым положением.</w:t>
      </w:r>
    </w:p>
    <w:p w:rsidR="00FB05ED" w:rsidRPr="00FB05ED" w:rsidRDefault="00FB05ED" w:rsidP="00FB05ED">
      <w:pPr>
        <w:spacing w:line="254" w:lineRule="exact"/>
        <w:ind w:left="1456" w:firstLine="4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FB05ED" w:rsidRPr="00FB05ED" w:rsidRDefault="00FB05ED" w:rsidP="00FB05ED">
      <w:pPr>
        <w:spacing w:line="254" w:lineRule="exact"/>
        <w:ind w:left="1456" w:firstLine="4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Предварительная учебная нагрузка на новый учебный год учителей и других работников, ведущих преподавательскую работу, устанавливается руководителем учреждения с учетом мнения профсоюзного комитета школы ( по согласованию с профкомом).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FB05ED" w:rsidRPr="00FB05ED" w:rsidRDefault="00FB05ED" w:rsidP="00FB05ED">
      <w:pPr>
        <w:spacing w:line="254" w:lineRule="exact"/>
        <w:ind w:left="1456" w:firstLine="4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должен ознакомить педагогических работников до ухода в очередной отпуск с предварительной их учебной нагрузкой на новый учебный год в письменном виде.</w:t>
      </w:r>
    </w:p>
    <w:p w:rsidR="00FB05ED" w:rsidRPr="00FB05ED" w:rsidRDefault="00FB05ED" w:rsidP="00FB05ED">
      <w:pPr>
        <w:widowControl/>
        <w:numPr>
          <w:ilvl w:val="0"/>
          <w:numId w:val="21"/>
        </w:numPr>
        <w:tabs>
          <w:tab w:val="left" w:pos="438"/>
        </w:tabs>
        <w:spacing w:after="160" w:line="254" w:lineRule="exact"/>
        <w:ind w:left="360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исключением случаев уменьшения количества часов по учебным планам и программам, сокращения количества часов.</w:t>
      </w:r>
    </w:p>
    <w:p w:rsidR="00FB05ED" w:rsidRPr="00FB05ED" w:rsidRDefault="00FB05ED" w:rsidP="00FB05ED">
      <w:pPr>
        <w:spacing w:line="254" w:lineRule="exact"/>
        <w:ind w:left="1456" w:firstLine="4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 Объем учебной нагрузки учителей больше или меньше нормы часов на ставку заработной платы устанавливается только с их письменного согласия.</w:t>
      </w:r>
    </w:p>
    <w:p w:rsidR="00FB05ED" w:rsidRPr="00FB05ED" w:rsidRDefault="00FB05ED" w:rsidP="00FB05ED">
      <w:pPr>
        <w:widowControl/>
        <w:numPr>
          <w:ilvl w:val="0"/>
          <w:numId w:val="21"/>
        </w:numPr>
        <w:tabs>
          <w:tab w:val="left" w:pos="438"/>
        </w:tabs>
        <w:spacing w:after="160" w:line="254" w:lineRule="exact"/>
        <w:ind w:left="360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Преподавательская работа лицам, выполняющим ее помимо основной работы в том же учреждении, а также педагогическим работникам других учебных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 заработной платы по должности учитель, оговоренная в трудовом договоре.</w:t>
      </w:r>
    </w:p>
    <w:p w:rsidR="00FB05ED" w:rsidRPr="00FB05ED" w:rsidRDefault="00FB05ED" w:rsidP="00FB05ED">
      <w:pPr>
        <w:widowControl/>
        <w:numPr>
          <w:ilvl w:val="0"/>
          <w:numId w:val="21"/>
        </w:numPr>
        <w:tabs>
          <w:tab w:val="left" w:pos="438"/>
        </w:tabs>
        <w:spacing w:after="236" w:line="254" w:lineRule="exact"/>
        <w:ind w:left="360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FB05ED" w:rsidRPr="00FB05ED" w:rsidRDefault="00FB05ED" w:rsidP="00FB05ED">
      <w:pPr>
        <w:widowControl/>
        <w:numPr>
          <w:ilvl w:val="0"/>
          <w:numId w:val="21"/>
        </w:numPr>
        <w:tabs>
          <w:tab w:val="left" w:pos="438"/>
        </w:tabs>
        <w:spacing w:after="160" w:line="259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Учебная нагрузка на выходные и нерабочие праздничные дни не планируется.</w:t>
      </w:r>
    </w:p>
    <w:p w:rsidR="00FB05ED" w:rsidRPr="00FB05ED" w:rsidRDefault="00FB05ED" w:rsidP="00FB05ED">
      <w:pPr>
        <w:widowControl/>
        <w:numPr>
          <w:ilvl w:val="0"/>
          <w:numId w:val="21"/>
        </w:numPr>
        <w:tabs>
          <w:tab w:val="left" w:pos="548"/>
        </w:tabs>
        <w:spacing w:after="160" w:line="259" w:lineRule="exact"/>
        <w:ind w:left="360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FB05ED" w:rsidRPr="00FB05ED" w:rsidRDefault="00FB05ED" w:rsidP="00FB05ED">
      <w:pPr>
        <w:tabs>
          <w:tab w:val="left" w:pos="569"/>
        </w:tabs>
        <w:spacing w:line="259" w:lineRule="exact"/>
        <w:ind w:left="13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а)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ab/>
        <w:t>по взаимному согласию сторон;</w:t>
      </w:r>
    </w:p>
    <w:p w:rsidR="00FB05ED" w:rsidRPr="00FB05ED" w:rsidRDefault="00FB05ED" w:rsidP="00FB05ED">
      <w:pPr>
        <w:tabs>
          <w:tab w:val="left" w:pos="583"/>
        </w:tabs>
        <w:spacing w:line="259" w:lineRule="exact"/>
        <w:ind w:left="13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б)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ab/>
        <w:t>по инициативе работодателя в случаях:</w:t>
      </w:r>
    </w:p>
    <w:p w:rsidR="00FB05ED" w:rsidRPr="00FB05ED" w:rsidRDefault="00FB05ED" w:rsidP="00FB05ED">
      <w:pPr>
        <w:spacing w:line="259" w:lineRule="exact"/>
        <w:ind w:left="145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-уменьшения количества часов по учебным планам и программам, сокращения количества часов (групп) (п.66 Типового положения об образовательном учреждении):</w:t>
      </w:r>
    </w:p>
    <w:p w:rsidR="00FB05ED" w:rsidRPr="00FB05ED" w:rsidRDefault="00FB05ED" w:rsidP="00FB05ED">
      <w:pPr>
        <w:widowControl/>
        <w:numPr>
          <w:ilvl w:val="0"/>
          <w:numId w:val="22"/>
        </w:numPr>
        <w:tabs>
          <w:tab w:val="left" w:pos="677"/>
        </w:tabs>
        <w:spacing w:after="160" w:line="259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согласия, увеличенной учебной нагрузки в таком случае не может превышать одного месяца в течение календарного года);</w:t>
      </w:r>
    </w:p>
    <w:p w:rsidR="00FB05ED" w:rsidRPr="00FB05ED" w:rsidRDefault="00FB05ED" w:rsidP="00FB05ED">
      <w:pPr>
        <w:widowControl/>
        <w:numPr>
          <w:ilvl w:val="0"/>
          <w:numId w:val="22"/>
        </w:numPr>
        <w:tabs>
          <w:tab w:val="left" w:pos="558"/>
        </w:tabs>
        <w:spacing w:after="160" w:line="259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простоя, когда работникам поручается с учетом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FB05ED" w:rsidRPr="00FB05ED" w:rsidRDefault="00FB05ED" w:rsidP="00FB05ED">
      <w:pPr>
        <w:tabs>
          <w:tab w:val="left" w:pos="558"/>
        </w:tabs>
        <w:spacing w:line="259" w:lineRule="exact"/>
        <w:ind w:left="2900" w:right="46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58"/>
        </w:tabs>
        <w:spacing w:line="259" w:lineRule="exact"/>
        <w:ind w:left="2900" w:right="46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58"/>
        </w:tabs>
        <w:spacing w:line="259" w:lineRule="exact"/>
        <w:ind w:left="2900" w:right="46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58"/>
        </w:tabs>
        <w:spacing w:line="259" w:lineRule="exact"/>
        <w:ind w:left="-320" w:right="46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58"/>
        </w:tabs>
        <w:spacing w:line="259" w:lineRule="exact"/>
        <w:ind w:left="3220" w:right="46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widowControl/>
        <w:numPr>
          <w:ilvl w:val="0"/>
          <w:numId w:val="23"/>
        </w:numPr>
        <w:tabs>
          <w:tab w:val="left" w:pos="558"/>
        </w:tabs>
        <w:spacing w:after="16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восстановления на работе учителя, ранее выполнявшего эту учебную нагрузку;</w:t>
      </w:r>
    </w:p>
    <w:p w:rsidR="00FB05ED" w:rsidRPr="00FB05ED" w:rsidRDefault="00FB05ED" w:rsidP="00FB05ED">
      <w:pPr>
        <w:widowControl/>
        <w:numPr>
          <w:ilvl w:val="0"/>
          <w:numId w:val="23"/>
        </w:numPr>
        <w:tabs>
          <w:tab w:val="left" w:pos="567"/>
        </w:tabs>
        <w:spacing w:after="160" w:line="259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FB05ED" w:rsidRPr="00FB05ED" w:rsidRDefault="00FB05ED" w:rsidP="00FB05ED">
      <w:pPr>
        <w:spacing w:line="259" w:lineRule="exact"/>
        <w:ind w:left="17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FB05ED" w:rsidRPr="00FB05ED" w:rsidRDefault="00FB05ED" w:rsidP="00FB05ED">
      <w:pPr>
        <w:widowControl/>
        <w:numPr>
          <w:ilvl w:val="0"/>
          <w:numId w:val="24"/>
        </w:numPr>
        <w:tabs>
          <w:tab w:val="left" w:pos="558"/>
        </w:tabs>
        <w:spacing w:after="160" w:line="259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По инициативе работодателя изменение существенных условий трудового договора допускается, как правило на новый учебный год в связи с изменениями организационных или технологических условий труда (изменение числа класс комплектов, групп или количества 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его работы без изменения трудовой функции (работы по определенной специальности, квалификации или должности) (ст. 73 ТК РФ).</w:t>
      </w:r>
    </w:p>
    <w:p w:rsidR="00FB05ED" w:rsidRPr="00FB05ED" w:rsidRDefault="00FB05ED" w:rsidP="00FB05ED">
      <w:pPr>
        <w:spacing w:line="259" w:lineRule="exact"/>
        <w:ind w:left="1776" w:firstLine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FB05ED" w:rsidRPr="00FB05ED" w:rsidRDefault="00FB05ED" w:rsidP="00FB05ED">
      <w:pPr>
        <w:spacing w:line="259" w:lineRule="exact"/>
        <w:ind w:left="1776" w:firstLine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 (ст.73,162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 Если работник не согласен с предложением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FB05ED" w:rsidRPr="00FB05ED" w:rsidRDefault="00FB05ED" w:rsidP="00FB05ED">
      <w:pPr>
        <w:widowControl/>
        <w:numPr>
          <w:ilvl w:val="0"/>
          <w:numId w:val="24"/>
        </w:numPr>
        <w:tabs>
          <w:tab w:val="left" w:pos="558"/>
        </w:tabs>
        <w:spacing w:after="160" w:line="259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или его полномочный представитель обязан при заключении трудового договора с работниками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FB05ED" w:rsidRPr="00FB05ED" w:rsidRDefault="00FB05ED" w:rsidP="00FB05ED">
      <w:pPr>
        <w:widowControl/>
        <w:numPr>
          <w:ilvl w:val="0"/>
          <w:numId w:val="24"/>
        </w:numPr>
        <w:tabs>
          <w:tab w:val="left" w:pos="558"/>
        </w:tabs>
        <w:spacing w:after="176" w:line="259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FB05ED" w:rsidRPr="00FB05ED" w:rsidRDefault="00FB05ED" w:rsidP="00FB05ED">
      <w:pPr>
        <w:spacing w:after="215" w:line="264" w:lineRule="exact"/>
        <w:ind w:left="1516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III. Профессиональная подготовка, переподготовка и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br/>
        <w:t>повышение квалификации работников.</w:t>
      </w:r>
    </w:p>
    <w:p w:rsidR="00FB05ED" w:rsidRPr="00FB05ED" w:rsidRDefault="00FB05ED" w:rsidP="00FB05ED">
      <w:pPr>
        <w:widowControl/>
        <w:numPr>
          <w:ilvl w:val="0"/>
          <w:numId w:val="25"/>
        </w:numPr>
        <w:tabs>
          <w:tab w:val="left" w:pos="311"/>
        </w:tabs>
        <w:spacing w:after="216" w:line="220" w:lineRule="exact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Стороны пришли к соглашению в том, что:</w:t>
      </w:r>
    </w:p>
    <w:p w:rsidR="00FB05ED" w:rsidRPr="00FB05ED" w:rsidRDefault="00FB05ED" w:rsidP="00FB05ED">
      <w:pPr>
        <w:widowControl/>
        <w:numPr>
          <w:ilvl w:val="1"/>
          <w:numId w:val="25"/>
        </w:numPr>
        <w:tabs>
          <w:tab w:val="left" w:pos="428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определяет необходимость профессиональной подготовки и переподготовки кадров для нужд учреждения.</w:t>
      </w:r>
    </w:p>
    <w:p w:rsidR="00FB05ED" w:rsidRPr="00FB05ED" w:rsidRDefault="00FB05ED" w:rsidP="00FB05ED">
      <w:pPr>
        <w:widowControl/>
        <w:numPr>
          <w:ilvl w:val="1"/>
          <w:numId w:val="25"/>
        </w:numPr>
        <w:tabs>
          <w:tab w:val="left" w:pos="428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год.</w:t>
      </w:r>
    </w:p>
    <w:p w:rsidR="00FB05ED" w:rsidRPr="00FB05ED" w:rsidRDefault="00FB05ED" w:rsidP="00FB05ED">
      <w:pPr>
        <w:widowControl/>
        <w:numPr>
          <w:ilvl w:val="1"/>
          <w:numId w:val="25"/>
        </w:numPr>
        <w:tabs>
          <w:tab w:val="left" w:pos="428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обязуется:</w:t>
      </w:r>
    </w:p>
    <w:p w:rsidR="00FB05ED" w:rsidRPr="00FB05ED" w:rsidRDefault="00FB05ED" w:rsidP="00FB05ED">
      <w:pPr>
        <w:widowControl/>
        <w:numPr>
          <w:ilvl w:val="2"/>
          <w:numId w:val="25"/>
        </w:numPr>
        <w:tabs>
          <w:tab w:val="left" w:pos="734"/>
        </w:tabs>
        <w:spacing w:after="160" w:line="254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Организовать профессиональную подготовку, переподготовку и повышение квалификации работников ( в разрезе специальности).</w:t>
      </w:r>
    </w:p>
    <w:p w:rsidR="00FB05ED" w:rsidRPr="00FB05ED" w:rsidRDefault="00FB05ED" w:rsidP="00FB05ED">
      <w:pPr>
        <w:widowControl/>
        <w:numPr>
          <w:ilvl w:val="2"/>
          <w:numId w:val="25"/>
        </w:numPr>
        <w:tabs>
          <w:tab w:val="left" w:pos="586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Повышать квалификацию педагогических работников не реже чем раз в пять лет.</w:t>
      </w:r>
    </w:p>
    <w:p w:rsidR="00FB05ED" w:rsidRPr="00FB05ED" w:rsidRDefault="00FB05ED" w:rsidP="00FB05ED">
      <w:pPr>
        <w:widowControl/>
        <w:numPr>
          <w:ilvl w:val="2"/>
          <w:numId w:val="25"/>
        </w:numPr>
        <w:tabs>
          <w:tab w:val="left" w:pos="586"/>
        </w:tabs>
        <w:spacing w:after="160" w:line="254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FB05ED" w:rsidRPr="00FB05ED" w:rsidRDefault="00FB05ED" w:rsidP="00FB05ED">
      <w:pPr>
        <w:spacing w:line="254" w:lineRule="exact"/>
        <w:ind w:left="1776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финансирование данных мероприятий за счет отчислений в размере не ниже 10% от фонда оплаты труда.</w:t>
      </w:r>
    </w:p>
    <w:p w:rsidR="00FB05ED" w:rsidRPr="00FB05ED" w:rsidRDefault="00FB05ED" w:rsidP="00FB05ED">
      <w:pPr>
        <w:widowControl/>
        <w:numPr>
          <w:ilvl w:val="2"/>
          <w:numId w:val="25"/>
        </w:numPr>
        <w:tabs>
          <w:tab w:val="left" w:pos="591"/>
        </w:tabs>
        <w:spacing w:after="160" w:line="254" w:lineRule="exact"/>
        <w:ind w:left="360" w:right="4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при получении ими образования соответствующего уровня впервые в порядке, предусмотренном ст. 173-176 ТК РФ.</w:t>
      </w:r>
    </w:p>
    <w:p w:rsidR="00FB05ED" w:rsidRPr="00FB05ED" w:rsidRDefault="00FB05ED" w:rsidP="00FB05ED">
      <w:pPr>
        <w:spacing w:line="254" w:lineRule="exact"/>
        <w:ind w:left="1776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Предоставлять гарантии и компенсации, предусмотренные ст. 173-176 ТК РФЮ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</w:t>
      </w:r>
    </w:p>
    <w:p w:rsidR="00FB05ED" w:rsidRPr="00FB05ED" w:rsidRDefault="00FB05ED" w:rsidP="00FB05ED">
      <w:pPr>
        <w:tabs>
          <w:tab w:val="left" w:pos="611"/>
        </w:tabs>
        <w:spacing w:after="268" w:line="254" w:lineRule="exact"/>
        <w:ind w:left="1484" w:right="4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after="156" w:line="220" w:lineRule="exact"/>
        <w:ind w:left="2624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7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повышения квалификации, обучения вторым профессиям (ст. 173, без сохранения зарплаты).</w:t>
      </w:r>
    </w:p>
    <w:p w:rsidR="00FB05ED" w:rsidRPr="00FB05ED" w:rsidRDefault="00FB05ED" w:rsidP="00FB05ED">
      <w:pPr>
        <w:widowControl/>
        <w:numPr>
          <w:ilvl w:val="2"/>
          <w:numId w:val="26"/>
        </w:numPr>
        <w:tabs>
          <w:tab w:val="left" w:pos="611"/>
        </w:tabs>
        <w:spacing w:after="268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Организовать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 со дня вынесения решения аттестационной комиссией.</w:t>
      </w:r>
    </w:p>
    <w:p w:rsidR="00FB05ED" w:rsidRPr="00FB05ED" w:rsidRDefault="00FB05ED" w:rsidP="00FB05ED">
      <w:pPr>
        <w:spacing w:after="156" w:line="220" w:lineRule="exact"/>
        <w:ind w:left="2556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IV Высвобождение работников и содействие их трудоустройству.</w:t>
      </w:r>
    </w:p>
    <w:p w:rsidR="00FB05ED" w:rsidRPr="00FB05ED" w:rsidRDefault="00FB05ED" w:rsidP="00FB05ED">
      <w:pPr>
        <w:widowControl/>
        <w:numPr>
          <w:ilvl w:val="0"/>
          <w:numId w:val="26"/>
        </w:numPr>
        <w:tabs>
          <w:tab w:val="left" w:pos="270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Работодатель обязуется: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33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Уведомлять профком в письменной форме о сокращении численности или штата работников не позднее, чем два месяца до его начала, а в случаях, которые могут повлечь массовое высвобождение, не позднее, чем за три месяца до его начала (ст. 82 ТК РФ).</w:t>
      </w:r>
    </w:p>
    <w:p w:rsidR="00FB05ED" w:rsidRPr="00FB05ED" w:rsidRDefault="00FB05ED" w:rsidP="00FB05ED">
      <w:pPr>
        <w:spacing w:line="254" w:lineRule="exact"/>
        <w:ind w:left="1776" w:firstLine="4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FB05ED" w:rsidRPr="00FB05ED" w:rsidRDefault="00FB05ED" w:rsidP="00FB05ED">
      <w:pPr>
        <w:spacing w:line="254" w:lineRule="exact"/>
        <w:ind w:left="1776" w:firstLine="4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33"/>
        </w:tabs>
        <w:spacing w:after="160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Работникам, получившим уведомление об увольнении по п.1 и п.2 ст. 81 ТК РФ, предоставлять свободное от работы время не менее 30 часов в неделю для самостоятельного поиска работы с сохранением заработной платы.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38"/>
        </w:tabs>
        <w:spacing w:after="160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Увольнение членов профсоюза по инициативе работодателя в связи с ликвидацией учреждения (п.1 ст.81 ТК РФ) и сокращением численности или штата (п.2 ст.81 ТК РФ) производить с учетом мнения (с предварительного согласования) профкома (ст.82 ТК РФ).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38"/>
        </w:tabs>
        <w:spacing w:after="268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52"/>
        </w:tabs>
        <w:spacing w:after="160" w:line="220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Стороны договорились, что:</w:t>
      </w:r>
    </w:p>
    <w:p w:rsidR="00FB05ED" w:rsidRPr="00FB05ED" w:rsidRDefault="00FB05ED" w:rsidP="00FB05ED">
      <w:pPr>
        <w:widowControl/>
        <w:numPr>
          <w:ilvl w:val="2"/>
          <w:numId w:val="26"/>
        </w:numPr>
        <w:tabs>
          <w:tab w:val="left" w:pos="611"/>
        </w:tabs>
        <w:spacing w:after="160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предпенсионного возраста (за два года до пенсии), проработавшие в учреждении свыше 10 лет; одинокие матери и отцы, воспитывающие детей - инвалидов до 18 лет; награжденные государственными наградами в связи с педагогической деятельностью; не освобожденные председатели первичных и территориальных профсоюзных организаций, молодые специалисты, имеющие стаж менее одного года (и другие категории работников).</w:t>
      </w:r>
    </w:p>
    <w:p w:rsidR="00FB05ED" w:rsidRPr="00FB05ED" w:rsidRDefault="00FB05ED" w:rsidP="00FB05ED">
      <w:pPr>
        <w:widowControl/>
        <w:numPr>
          <w:ilvl w:val="2"/>
          <w:numId w:val="26"/>
        </w:numPr>
        <w:tabs>
          <w:tab w:val="left" w:pos="787"/>
        </w:tabs>
        <w:spacing w:after="160" w:line="254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Высвобождаемым работникам предоставляются гарантии и компенсации, предусмотренные действующим законодательством при сокращении численности штата (ст. 178,180ТКРФ).</w:t>
      </w:r>
    </w:p>
    <w:p w:rsidR="00FB05ED" w:rsidRPr="00FB05ED" w:rsidRDefault="00FB05ED" w:rsidP="00FB05ED">
      <w:pPr>
        <w:widowControl/>
        <w:numPr>
          <w:ilvl w:val="2"/>
          <w:numId w:val="26"/>
        </w:numPr>
        <w:tabs>
          <w:tab w:val="left" w:pos="639"/>
        </w:tabs>
        <w:spacing w:after="268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FB05ED" w:rsidRPr="00FB05ED" w:rsidRDefault="00FB05ED" w:rsidP="00FB05ED">
      <w:pPr>
        <w:widowControl/>
        <w:numPr>
          <w:ilvl w:val="0"/>
          <w:numId w:val="27"/>
        </w:numPr>
        <w:tabs>
          <w:tab w:val="left" w:pos="3399"/>
        </w:tabs>
        <w:spacing w:after="157" w:line="220" w:lineRule="exact"/>
        <w:ind w:left="312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Рабочее время и время отдыха.</w:t>
      </w:r>
    </w:p>
    <w:p w:rsidR="00FB05ED" w:rsidRPr="00FB05ED" w:rsidRDefault="00FB05ED" w:rsidP="00FB05ED">
      <w:pPr>
        <w:widowControl/>
        <w:numPr>
          <w:ilvl w:val="0"/>
          <w:numId w:val="26"/>
        </w:numPr>
        <w:tabs>
          <w:tab w:val="left" w:pos="274"/>
        </w:tabs>
        <w:spacing w:after="160" w:line="259" w:lineRule="exact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Стороны пришли к соглашению о том, что: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28"/>
        </w:tabs>
        <w:spacing w:after="160" w:line="259" w:lineRule="exact"/>
        <w:ind w:left="360" w:right="48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Рабочее время работников определяется Правилами внутреннего трудового распорядка учреждения (ст.91 ТК РФ) (приложение №1), учебным расписанием, годовым календарным учебным графиком, графиком сменности, утверждаемым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FB05ED" w:rsidRPr="00FB05ED" w:rsidRDefault="00FB05ED" w:rsidP="00FB05ED">
      <w:pPr>
        <w:widowControl/>
        <w:numPr>
          <w:ilvl w:val="1"/>
          <w:numId w:val="26"/>
        </w:numPr>
        <w:tabs>
          <w:tab w:val="left" w:pos="428"/>
        </w:tabs>
        <w:spacing w:after="160" w:line="259" w:lineRule="exact"/>
        <w:ind w:left="2096" w:right="48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руководящих работников устанавливается ненормированный рабочий день, продолжительность рабочего времени, которая не может превышать 40 часов в неделю</w:t>
      </w:r>
    </w:p>
    <w:p w:rsidR="00FB05ED" w:rsidRPr="00FB05ED" w:rsidRDefault="00FB05ED" w:rsidP="00FB05ED">
      <w:pPr>
        <w:tabs>
          <w:tab w:val="left" w:pos="428"/>
        </w:tabs>
        <w:spacing w:line="259" w:lineRule="exact"/>
        <w:ind w:left="1416" w:right="4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567"/>
        </w:tabs>
        <w:spacing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567"/>
        </w:tabs>
        <w:spacing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567"/>
        </w:tabs>
        <w:spacing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567"/>
        </w:tabs>
        <w:spacing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567"/>
        </w:tabs>
        <w:spacing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numPr>
          <w:ilvl w:val="1"/>
          <w:numId w:val="28"/>
        </w:numPr>
        <w:tabs>
          <w:tab w:val="left" w:pos="428"/>
        </w:tabs>
        <w:spacing w:after="160" w:line="254" w:lineRule="exact"/>
        <w:ind w:left="360" w:right="50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работников из числа административно-хозяйственного и обслуживающего персонала учреждения устанавливается нормальная продолжительность рабочего времени, которая не может превышать 40 часов в неделю.</w:t>
      </w:r>
    </w:p>
    <w:p w:rsidR="00FB05ED" w:rsidRPr="00FB05ED" w:rsidRDefault="00FB05ED" w:rsidP="00FB05ED">
      <w:pPr>
        <w:widowControl/>
        <w:numPr>
          <w:ilvl w:val="0"/>
          <w:numId w:val="29"/>
        </w:numPr>
        <w:tabs>
          <w:tab w:val="left" w:pos="428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педагогических работников учреждения устанавливается сокращенная продолжительность рабочего времени - не более 36 часов в неделю за ставку заработной платы (ст. 333 ТК РФ).</w:t>
      </w:r>
    </w:p>
    <w:p w:rsidR="00FB05ED" w:rsidRPr="00FB05ED" w:rsidRDefault="00FB05ED" w:rsidP="00FB05ED">
      <w:pPr>
        <w:spacing w:line="254" w:lineRule="exact"/>
        <w:ind w:left="1456" w:firstLine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установленных,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FB05ED" w:rsidRPr="00FB05ED" w:rsidRDefault="00FB05ED" w:rsidP="00FB05ED">
      <w:pPr>
        <w:widowControl/>
        <w:numPr>
          <w:ilvl w:val="0"/>
          <w:numId w:val="29"/>
        </w:numPr>
        <w:tabs>
          <w:tab w:val="left" w:pos="428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Неполное рабочее время — неполный рабочий день или неполная рабочая неделя устанавливаются в следующих случаях:</w:t>
      </w:r>
    </w:p>
    <w:p w:rsidR="00FB05ED" w:rsidRPr="00FB05ED" w:rsidRDefault="00FB05ED" w:rsidP="00FB05ED">
      <w:pPr>
        <w:widowControl/>
        <w:numPr>
          <w:ilvl w:val="0"/>
          <w:numId w:val="30"/>
        </w:numPr>
        <w:tabs>
          <w:tab w:val="left" w:pos="558"/>
        </w:tabs>
        <w:spacing w:after="160"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 оглашению между работником и работодателем;</w:t>
      </w:r>
    </w:p>
    <w:p w:rsidR="00FB05ED" w:rsidRPr="00FB05ED" w:rsidRDefault="00FB05ED" w:rsidP="00FB05ED">
      <w:pPr>
        <w:widowControl/>
        <w:numPr>
          <w:ilvl w:val="0"/>
          <w:numId w:val="30"/>
        </w:numPr>
        <w:tabs>
          <w:tab w:val="left" w:pos="567"/>
        </w:tabs>
        <w:spacing w:after="160" w:line="259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 -инвалида до 18 лет), а также лица, осуществляющего уход за больным членом семьи в соответствии с медицинским заключением.</w:t>
      </w:r>
    </w:p>
    <w:p w:rsidR="00FB05ED" w:rsidRPr="00FB05ED" w:rsidRDefault="00FB05ED" w:rsidP="00FB05ED">
      <w:pPr>
        <w:widowControl/>
        <w:numPr>
          <w:ilvl w:val="0"/>
          <w:numId w:val="29"/>
        </w:numPr>
        <w:tabs>
          <w:tab w:val="left" w:pos="428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Составление расписания уроков осуществляется с учетом рационального использования рабочего времени учителя, не допускающего перерывов между занятиями.</w:t>
      </w:r>
    </w:p>
    <w:p w:rsidR="00FB05ED" w:rsidRPr="00FB05ED" w:rsidRDefault="00FB05ED" w:rsidP="00FB05ED">
      <w:pPr>
        <w:spacing w:line="259" w:lineRule="exact"/>
        <w:ind w:left="1456" w:firstLine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Учителям, по возможности, предусматривается один свободный день в неделю для методической работы и повешения квалификации.</w:t>
      </w:r>
    </w:p>
    <w:p w:rsidR="00FB05ED" w:rsidRPr="00FB05ED" w:rsidRDefault="00FB05ED" w:rsidP="00FB05ED">
      <w:pPr>
        <w:spacing w:after="188" w:line="259" w:lineRule="exact"/>
        <w:ind w:left="1456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5.6.Часы, свободные от проведения занятий, дежурств, участия во внеурочных мероприятиях, предусмотренные планом учреждения (заседания педагогического совета, родительские собрания и т.п.), учитель вправе использовать по своему усмотрению.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418"/>
        </w:tabs>
        <w:spacing w:after="160" w:line="250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Работа в выходные и нерабочие праздничные» дни запрещена. Привлечение работников учреждения к работе в выходные и нерабочие праздничные дни допускается только в случаях, предусмотренных ТК РФ, с их письменного согласия по письменному распоряжению работодателя.</w:t>
      </w:r>
    </w:p>
    <w:p w:rsidR="00FB05ED" w:rsidRPr="00FB05ED" w:rsidRDefault="00FB05ED" w:rsidP="00FB05ED">
      <w:pPr>
        <w:spacing w:line="254" w:lineRule="exact"/>
        <w:ind w:left="1456" w:firstLine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Работа в выходной и нерабочий праздничный день оплачивается не менее,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418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случаях, предусмотренных с.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522"/>
        </w:tabs>
        <w:spacing w:after="160" w:line="254" w:lineRule="exact"/>
        <w:ind w:left="360" w:right="50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529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Время зимних каникул, а также время летних каникул, не совпадающие с очередным отпуском, является рабочим временем педагогических и других работников учреждения.</w:t>
      </w:r>
    </w:p>
    <w:p w:rsidR="00FB05ED" w:rsidRPr="00FB05ED" w:rsidRDefault="00FB05ED" w:rsidP="00FB05ED">
      <w:pPr>
        <w:spacing w:line="254" w:lineRule="exact"/>
        <w:ind w:left="1456" w:firstLine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FB05ED" w:rsidRPr="00FB05ED" w:rsidRDefault="00FB05ED" w:rsidP="00FB05ED">
      <w:pPr>
        <w:spacing w:line="254" w:lineRule="exact"/>
        <w:ind w:left="1456" w:firstLine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529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каникулярное время учебно - вспомогательный и обслуживающий персонал привлекается к выполнению хозяйственных работ, не требующих специальных занятий (мелкий ремонт, работа на территории, охрана учреждения и др.), в пределах установленного им рабочего времени.</w:t>
      </w:r>
    </w:p>
    <w:p w:rsidR="00FB05ED" w:rsidRPr="00FB05ED" w:rsidRDefault="00FB05ED" w:rsidP="00FB05ED">
      <w:pPr>
        <w:widowControl/>
        <w:numPr>
          <w:ilvl w:val="1"/>
          <w:numId w:val="29"/>
        </w:numPr>
        <w:tabs>
          <w:tab w:val="left" w:pos="529"/>
        </w:tabs>
        <w:spacing w:after="160" w:line="254" w:lineRule="exact"/>
        <w:ind w:left="1776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Очередность предоставления оплачиваемых отпусков определяется ежегодно в соответствии с графиком отпусков, утверждаемых работодателем с учетом мнения (по согласованию) профкома не позднее, чем за две недели до наступления календарного</w:t>
      </w:r>
    </w:p>
    <w:p w:rsidR="00FB05ED" w:rsidRPr="00FB05ED" w:rsidRDefault="00FB05ED" w:rsidP="00FB05ED">
      <w:pPr>
        <w:tabs>
          <w:tab w:val="left" w:pos="529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29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29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29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29"/>
        </w:tabs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529"/>
        </w:tabs>
        <w:spacing w:line="254" w:lineRule="exact"/>
        <w:ind w:left="-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line="250" w:lineRule="exact"/>
        <w:ind w:left="14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года.</w:t>
      </w:r>
    </w:p>
    <w:p w:rsidR="00FB05ED" w:rsidRPr="00FB05ED" w:rsidRDefault="00FB05ED" w:rsidP="00FB05ED">
      <w:pPr>
        <w:spacing w:line="250" w:lineRule="exact"/>
        <w:ind w:left="1476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 времени начала отпуска работник должен быть извещен не позднее, чем за две недели до начала его начала.</w:t>
      </w:r>
    </w:p>
    <w:p w:rsidR="00FB05ED" w:rsidRPr="00FB05ED" w:rsidRDefault="00FB05ED" w:rsidP="00FB05ED">
      <w:pPr>
        <w:spacing w:line="250" w:lineRule="exact"/>
        <w:ind w:left="1476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Продление, перенесение, разделение и отзыв из него производится с согласия работника в случаях, предусмотренных ст. 124-125 ТК РФ.</w:t>
      </w:r>
    </w:p>
    <w:p w:rsidR="00FB05ED" w:rsidRPr="00FB05ED" w:rsidRDefault="00FB05ED" w:rsidP="00FB05ED">
      <w:pPr>
        <w:spacing w:line="250" w:lineRule="exact"/>
        <w:ind w:left="1476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128 ТК РФ).</w:t>
      </w:r>
    </w:p>
    <w:p w:rsidR="00FB05ED" w:rsidRPr="00FB05ED" w:rsidRDefault="00FB05ED" w:rsidP="00FB05ED">
      <w:pPr>
        <w:widowControl/>
        <w:numPr>
          <w:ilvl w:val="1"/>
          <w:numId w:val="31"/>
        </w:numPr>
        <w:tabs>
          <w:tab w:val="left" w:pos="580"/>
        </w:tabs>
        <w:spacing w:after="160" w:line="250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обязуется:</w:t>
      </w:r>
    </w:p>
    <w:p w:rsidR="00FB05ED" w:rsidRPr="00FB05ED" w:rsidRDefault="00FB05ED" w:rsidP="00FB05ED">
      <w:pPr>
        <w:widowControl/>
        <w:numPr>
          <w:ilvl w:val="2"/>
          <w:numId w:val="31"/>
        </w:numPr>
        <w:tabs>
          <w:tab w:val="left" w:pos="729"/>
        </w:tabs>
        <w:spacing w:after="160" w:line="250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Предоставлять ежегодный дополнительный оплачиваемый отпуск работникам: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239"/>
        </w:tabs>
        <w:spacing w:after="160" w:line="250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занятым на работах с вредными и (или) опасными условиями труда в соответствии со ст.</w:t>
      </w:r>
    </w:p>
    <w:p w:rsidR="00FB05ED" w:rsidRPr="00FB05ED" w:rsidRDefault="00FB05ED" w:rsidP="00FB05ED">
      <w:pPr>
        <w:spacing w:line="250" w:lineRule="exact"/>
        <w:ind w:left="14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117ТКРФ.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239"/>
        </w:tabs>
        <w:spacing w:after="160" w:line="259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 ненормированным рабочим днем в соответствии со ст. 119 ТК РФ (директору школы, ст.</w:t>
      </w:r>
    </w:p>
    <w:p w:rsidR="00FB05ED" w:rsidRPr="00FB05ED" w:rsidRDefault="00FB05ED" w:rsidP="00FB05ED">
      <w:pPr>
        <w:spacing w:line="259" w:lineRule="exact"/>
        <w:ind w:left="147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101 ТК РФ), продолжительность дополнительного отпуска работникам с ненормированным рабочим днем должен быть не менее трех календарных дней.</w:t>
      </w:r>
    </w:p>
    <w:p w:rsidR="00FB05ED" w:rsidRPr="00FB05ED" w:rsidRDefault="00FB05ED" w:rsidP="00FB05ED">
      <w:pPr>
        <w:widowControl/>
        <w:numPr>
          <w:ilvl w:val="2"/>
          <w:numId w:val="31"/>
        </w:numPr>
        <w:tabs>
          <w:tab w:val="left" w:pos="864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Предоставлять работникам отпуск с сохранением заработной платы в следующих случаях: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 ремонт класса - 3 дня;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24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членам профкома - 2 дня;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проводы детей в армию - 3 дня;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свадьба детей работника - 3 дня;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9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похороны близких людей - 5 дней;</w:t>
      </w:r>
    </w:p>
    <w:p w:rsidR="00FB05ED" w:rsidRPr="00FB05ED" w:rsidRDefault="00FB05ED" w:rsidP="00FB05ED">
      <w:pPr>
        <w:tabs>
          <w:tab w:val="left" w:pos="4867"/>
        </w:tabs>
        <w:spacing w:line="254" w:lineRule="exact"/>
        <w:ind w:left="14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Установить продолжительность ежегодных дополнительных отпусков без сохранения зарплаты для следующих категорий работников продолжительностью до 14 календарных дней: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ab/>
        <w:t>.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работникам имеющим 2 и более детей в возрасте до 14 лет;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работникам имеющим ребенка-инвалида в возрасте до 18 лет;</w:t>
      </w:r>
    </w:p>
    <w:p w:rsidR="00FB05ED" w:rsidRPr="00FB05ED" w:rsidRDefault="00FB05ED" w:rsidP="00FB05ED">
      <w:pPr>
        <w:widowControl/>
        <w:numPr>
          <w:ilvl w:val="0"/>
          <w:numId w:val="32"/>
        </w:numPr>
        <w:tabs>
          <w:tab w:val="left" w:pos="604"/>
        </w:tabs>
        <w:spacing w:after="160"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отцу, воспитывающему ребенка в возрасте до 14 лет без матери ст. 263 ТК РФ.</w:t>
      </w:r>
    </w:p>
    <w:p w:rsidR="00FB05ED" w:rsidRPr="00FB05ED" w:rsidRDefault="00FB05ED" w:rsidP="00FB05ED">
      <w:pPr>
        <w:widowControl/>
        <w:numPr>
          <w:ilvl w:val="2"/>
          <w:numId w:val="31"/>
        </w:numPr>
        <w:tabs>
          <w:tab w:val="left" w:pos="864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Предоставлять педагогическим работникам не реже чем через каждые 10 лет непрерывной педагогической работы дополнительный отпуск сроком до одного года в порядке и на условиях, определяемым Уставом учреждения.</w:t>
      </w:r>
    </w:p>
    <w:p w:rsidR="00FB05ED" w:rsidRPr="00FB05ED" w:rsidRDefault="00FB05ED" w:rsidP="00FB05ED">
      <w:pPr>
        <w:widowControl/>
        <w:numPr>
          <w:ilvl w:val="1"/>
          <w:numId w:val="31"/>
        </w:numPr>
        <w:tabs>
          <w:tab w:val="left" w:pos="580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Общим выходным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работником (ст. 111 ТК РФ).</w:t>
      </w:r>
    </w:p>
    <w:p w:rsidR="00FB05ED" w:rsidRPr="00FB05ED" w:rsidRDefault="00FB05ED" w:rsidP="00FB05ED">
      <w:pPr>
        <w:widowControl/>
        <w:numPr>
          <w:ilvl w:val="1"/>
          <w:numId w:val="31"/>
        </w:numPr>
        <w:tabs>
          <w:tab w:val="left" w:pos="580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FB05ED" w:rsidRPr="00FB05ED" w:rsidRDefault="00FB05ED" w:rsidP="00FB05ED">
      <w:pPr>
        <w:widowControl/>
        <w:numPr>
          <w:ilvl w:val="1"/>
          <w:numId w:val="31"/>
        </w:numPr>
        <w:tabs>
          <w:tab w:val="left" w:pos="580"/>
        </w:tabs>
        <w:spacing w:after="268" w:line="254" w:lineRule="exact"/>
        <w:ind w:left="360" w:right="4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окончания.</w:t>
      </w:r>
    </w:p>
    <w:p w:rsidR="00FB05ED" w:rsidRPr="00FB05ED" w:rsidRDefault="00FB05ED" w:rsidP="00FB05ED">
      <w:pPr>
        <w:widowControl/>
        <w:numPr>
          <w:ilvl w:val="0"/>
          <w:numId w:val="33"/>
        </w:numPr>
        <w:tabs>
          <w:tab w:val="left" w:pos="3422"/>
        </w:tabs>
        <w:spacing w:after="207" w:line="220" w:lineRule="exact"/>
        <w:ind w:left="302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Оплата и нормирование труда.</w:t>
      </w:r>
    </w:p>
    <w:p w:rsidR="00FB05ED" w:rsidRPr="00FB05ED" w:rsidRDefault="00FB05ED" w:rsidP="00FB05ED">
      <w:pPr>
        <w:widowControl/>
        <w:numPr>
          <w:ilvl w:val="0"/>
          <w:numId w:val="34"/>
        </w:numPr>
        <w:tabs>
          <w:tab w:val="left" w:pos="301"/>
        </w:tabs>
        <w:spacing w:after="160" w:line="259" w:lineRule="exact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Стороны исходя из того, что:</w:t>
      </w:r>
    </w:p>
    <w:p w:rsidR="00FB05ED" w:rsidRPr="00FB05ED" w:rsidRDefault="00FB05ED" w:rsidP="00FB05ED">
      <w:pPr>
        <w:widowControl/>
        <w:numPr>
          <w:ilvl w:val="1"/>
          <w:numId w:val="34"/>
        </w:numPr>
        <w:tabs>
          <w:tab w:val="left" w:pos="864"/>
        </w:tabs>
        <w:spacing w:after="160" w:line="259" w:lineRule="exact"/>
        <w:ind w:left="360" w:right="460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Оплата труда работников учреждения осуществляется в соответствии с Положением об оплате труда и стимулировании работников муниципальных учреждений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(Закон Республики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lastRenderedPageBreak/>
        <w:t xml:space="preserve">Дагестан от 07 апреля 2009 года № 25 «О новых системах оплаты труда работников государственных учреждений Республики Дагестан» и постановлением Правительства Республики Дагестан от 28 апреля 2009 года </w:t>
      </w:r>
      <w:r w:rsidRPr="00FB05ED">
        <w:rPr>
          <w:rFonts w:ascii="Times New Roman" w:eastAsia="Times New Roman" w:hAnsi="Times New Roman" w:cs="Times New Roman"/>
          <w:i/>
          <w:iCs/>
          <w:spacing w:val="30"/>
          <w:sz w:val="22"/>
          <w:szCs w:val="22"/>
          <w:shd w:val="clear" w:color="auto" w:fill="FFFFFF"/>
        </w:rPr>
        <w:t>№117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«О введении новых систем оплаты труда работников государственных учреждений Республики Дагестан»).</w:t>
      </w:r>
    </w:p>
    <w:p w:rsidR="00FB05ED" w:rsidRPr="00FB05ED" w:rsidRDefault="00FB05ED" w:rsidP="00FB05ED">
      <w:pPr>
        <w:widowControl/>
        <w:numPr>
          <w:ilvl w:val="1"/>
          <w:numId w:val="34"/>
        </w:numPr>
        <w:tabs>
          <w:tab w:val="left" w:pos="864"/>
        </w:tabs>
        <w:spacing w:after="160" w:line="259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Оплата труда педагогических работников учреждения, осуществляющих образовательный процесс, производится по новой системе оплаты труда (НСОТ) на основе нормативно-подушевого финансирования.</w:t>
      </w:r>
    </w:p>
    <w:p w:rsidR="00FB05ED" w:rsidRPr="00FB05ED" w:rsidRDefault="00FB05ED" w:rsidP="00FB05ED">
      <w:pPr>
        <w:spacing w:line="259" w:lineRule="exact"/>
        <w:ind w:left="147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Заработная плата рассматривается с учётом:</w:t>
      </w:r>
    </w:p>
    <w:p w:rsidR="00FB05ED" w:rsidRPr="00FB05ED" w:rsidRDefault="00FB05ED" w:rsidP="00FB05ED">
      <w:pPr>
        <w:widowControl/>
        <w:numPr>
          <w:ilvl w:val="0"/>
          <w:numId w:val="35"/>
        </w:numPr>
        <w:tabs>
          <w:tab w:val="left" w:pos="1437"/>
        </w:tabs>
        <w:spacing w:after="160" w:line="259" w:lineRule="exact"/>
        <w:ind w:left="8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количества учащихся по предмету в каждом классе;</w:t>
      </w:r>
    </w:p>
    <w:p w:rsidR="00FB05ED" w:rsidRPr="00FB05ED" w:rsidRDefault="00FB05ED" w:rsidP="00FB05ED">
      <w:pPr>
        <w:widowControl/>
        <w:numPr>
          <w:ilvl w:val="0"/>
          <w:numId w:val="35"/>
        </w:numPr>
        <w:tabs>
          <w:tab w:val="left" w:pos="1437"/>
        </w:tabs>
        <w:spacing w:after="160" w:line="259" w:lineRule="exact"/>
        <w:ind w:left="231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количества часов обучения предмету за месяц;</w:t>
      </w:r>
    </w:p>
    <w:p w:rsidR="00FB05ED" w:rsidRPr="00FB05ED" w:rsidRDefault="00FB05ED" w:rsidP="00FB05ED">
      <w:pPr>
        <w:tabs>
          <w:tab w:val="left" w:pos="1437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1437"/>
        </w:tabs>
        <w:spacing w:line="25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tabs>
          <w:tab w:val="left" w:pos="1437"/>
        </w:tabs>
        <w:spacing w:line="259" w:lineRule="exact"/>
        <w:ind w:left="-3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540" w:firstLine="30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Значение показателей особенностей для каждого предмета устанавливается директором по согласованию с профсоюзным комитетом.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Фонд оплаты труда (ФОТ) состоит из базовой части (ФОТб) - 85% и стимулирующей части (ФОТст.) - 15% и распределяется по всем категориям работников.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Базовая часть фонда оплаты труда обеспечивает гарантированную заработную плату всем работникам учреждения:</w:t>
      </w: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8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административно-управленческого персонала;</w:t>
      </w: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8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педагогических работников, осуществляющих образовательный процесс;</w:t>
      </w: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8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других педработников (педагоги-психологи, социальные педагоги, и др.;</w:t>
      </w: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8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учебно-вспомогательного персонала;</w:t>
      </w:r>
    </w:p>
    <w:p w:rsidR="00FB05ED" w:rsidRPr="00FB05ED" w:rsidRDefault="00FB05ED" w:rsidP="00FB05ED">
      <w:pPr>
        <w:widowControl/>
        <w:numPr>
          <w:ilvl w:val="0"/>
          <w:numId w:val="36"/>
        </w:numPr>
        <w:tabs>
          <w:tab w:val="left" w:pos="1410"/>
        </w:tabs>
        <w:spacing w:after="160" w:line="254" w:lineRule="exact"/>
        <w:ind w:left="8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младшего обслуживающего персонала (уборщики, дворники и др.).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Стимулирующая часть фонда оплаты труда (15%) от общего фонда оплаты труда распределяется на всех работников учреждения, согласна Положений о компенсационных и премиальных выплатах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Положение принимается на общем собрании коллектива учреждения большинством голосов и вступает в силу со дня подписания.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Положение может быть изменено только решением общего собрания коллектива. Срок действия Положения не ограничен.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Распределение стимулирующей части фонда оплаты труда в части премирования за результативность и качество труда производится директором школы по согласованию с профсоюзным комитетом 1 раз в квартал (в месяц).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Соотношение долей премиального фонда для каждой категории работников определяется директором школы по согласованию с профсоюзным комитетом.</w:t>
      </w:r>
    </w:p>
    <w:p w:rsidR="00FB05ED" w:rsidRPr="00FB05ED" w:rsidRDefault="00FB05ED" w:rsidP="00FB05ED">
      <w:pPr>
        <w:spacing w:line="254" w:lineRule="exact"/>
        <w:ind w:left="1364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Фонд премирования административно-управленческого персонала (Фп.ауп) = 20% Фп (фонда премирования).</w:t>
      </w:r>
    </w:p>
    <w:p w:rsidR="00FB05ED" w:rsidRPr="00FB05ED" w:rsidRDefault="00FB05ED" w:rsidP="00FB05ED">
      <w:pPr>
        <w:spacing w:line="254" w:lineRule="exact"/>
        <w:ind w:left="1364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Фп.пед.работников, осуществляющих образовательный процесс (Фп.пед.уч.) = 60% (фонда премирования).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Фп.пед.др. = 8% Фп (фонда премирования).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Фп.увп.(учебно-вспомогательный персонал) = 7% Фп (фонда премирования).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Фп моп. (младший обслуживающий персонал) =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  <w:shd w:val="clear" w:color="auto" w:fill="FFFFFF"/>
        </w:rPr>
        <w:t>5%</w:t>
      </w: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 Фп (фонда премирования).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Премиальный фонд каждой категории работников делится на число работников данного персонала, за минусом исключённых из числа премируемых. Для каждого работника определяются баллы по всем показателям премирования и находится их общая сумма.</w:t>
      </w:r>
    </w:p>
    <w:p w:rsidR="00FB05ED" w:rsidRPr="00FB05ED" w:rsidRDefault="00FB05ED" w:rsidP="00FB05ED">
      <w:pPr>
        <w:widowControl/>
        <w:numPr>
          <w:ilvl w:val="1"/>
          <w:numId w:val="37"/>
        </w:numPr>
        <w:tabs>
          <w:tab w:val="left" w:pos="808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Коэффициент трудового участия каждого работника (КТУ) определяется по установленной формуле.</w:t>
      </w:r>
    </w:p>
    <w:p w:rsidR="00FB05ED" w:rsidRPr="00FB05ED" w:rsidRDefault="00FB05ED" w:rsidP="00FB05ED">
      <w:pPr>
        <w:widowControl/>
        <w:numPr>
          <w:ilvl w:val="2"/>
          <w:numId w:val="37"/>
        </w:numPr>
        <w:tabs>
          <w:tab w:val="left" w:pos="1050"/>
        </w:tabs>
        <w:spacing w:after="160" w:line="254" w:lineRule="exact"/>
        <w:ind w:left="3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Коэффициент премирования каждого работника (Кп) определяется путём умножения суммы баллов каждого работника на его КТУ.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6.9.2 Коэффициенты премирования суммируются по всем премируемым работникам данного подразделения (АУП, учителя, другие педработники,) и определяется коэффициент премий подразделения.</w:t>
      </w:r>
    </w:p>
    <w:p w:rsidR="00FB05ED" w:rsidRPr="00FB05ED" w:rsidRDefault="00FB05ED" w:rsidP="00FB05ED">
      <w:pPr>
        <w:widowControl/>
        <w:numPr>
          <w:ilvl w:val="0"/>
          <w:numId w:val="38"/>
        </w:numPr>
        <w:tabs>
          <w:tab w:val="left" w:pos="944"/>
        </w:tabs>
        <w:spacing w:after="160" w:line="254" w:lineRule="exact"/>
        <w:ind w:left="320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определения денежного эквивалента единицы коэффициента премий (денежной суммы, приходящейся на единицу коэффициента премий) премиальный фонд подразделения делится на коэффициент премий подразделения (по формуле).</w:t>
      </w:r>
    </w:p>
    <w:p w:rsidR="00FB05ED" w:rsidRPr="00FB05ED" w:rsidRDefault="00FB05ED" w:rsidP="00FB05ED">
      <w:pPr>
        <w:widowControl/>
        <w:numPr>
          <w:ilvl w:val="0"/>
          <w:numId w:val="38"/>
        </w:numPr>
        <w:tabs>
          <w:tab w:val="left" w:pos="944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Премиальные выплаты по результатам труда распределяются 1 раз в квартал или месяц.</w:t>
      </w:r>
    </w:p>
    <w:p w:rsidR="00FB05ED" w:rsidRPr="00FB05ED" w:rsidRDefault="00FB05ED" w:rsidP="00FB05ED">
      <w:pPr>
        <w:widowControl/>
        <w:numPr>
          <w:ilvl w:val="0"/>
          <w:numId w:val="38"/>
        </w:numPr>
        <w:tabs>
          <w:tab w:val="left" w:pos="1050"/>
        </w:tabs>
        <w:spacing w:after="160" w:line="254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Администрация школы производит доплаты из фонда гарантий педагогическим работникам, у которых зарплата по НСОТ ниже, чем по ЕТС.</w:t>
      </w:r>
    </w:p>
    <w:p w:rsidR="00FB05ED" w:rsidRPr="00FB05ED" w:rsidRDefault="00FB05ED" w:rsidP="00FB05ED">
      <w:pPr>
        <w:widowControl/>
        <w:numPr>
          <w:ilvl w:val="0"/>
          <w:numId w:val="38"/>
        </w:numPr>
        <w:tabs>
          <w:tab w:val="left" w:pos="944"/>
        </w:tabs>
        <w:spacing w:after="160" w:line="254" w:lineRule="exact"/>
        <w:ind w:left="3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Заработная плата выплачивается работникам один раз за текущий месяц.</w:t>
      </w:r>
    </w:p>
    <w:p w:rsidR="00FB05ED" w:rsidRPr="00FB05ED" w:rsidRDefault="00FB05ED" w:rsidP="00FB05ED">
      <w:pPr>
        <w:spacing w:line="254" w:lineRule="exact"/>
        <w:ind w:left="136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Днями выплаты являются «30-31» число текущего месяца.</w:t>
      </w:r>
    </w:p>
    <w:p w:rsidR="00FB05ED" w:rsidRPr="00FB05ED" w:rsidRDefault="00FB05ED" w:rsidP="00FB05ED">
      <w:pPr>
        <w:widowControl/>
        <w:numPr>
          <w:ilvl w:val="0"/>
          <w:numId w:val="38"/>
        </w:numPr>
        <w:tabs>
          <w:tab w:val="left" w:pos="949"/>
        </w:tabs>
        <w:spacing w:after="160" w:line="254" w:lineRule="exact"/>
        <w:ind w:left="320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Заработная плата выплачивается работнику в месте выполнения работы или путём перечисления на указанный работником счёт в банке по его заявлению (ст. 136 ТК РФ).</w:t>
      </w:r>
    </w:p>
    <w:p w:rsidR="00FB05ED" w:rsidRPr="00FB05ED" w:rsidRDefault="00FB05ED" w:rsidP="00FB05ED">
      <w:pPr>
        <w:spacing w:line="254" w:lineRule="exact"/>
        <w:ind w:left="1364" w:right="500" w:hanging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6.9.8.. Изменение оплаты труда разрядов труда и (или) размеров ставок заработной платы (должностных окладов) производится:</w:t>
      </w:r>
    </w:p>
    <w:p w:rsidR="00FB05ED" w:rsidRPr="00FB05ED" w:rsidRDefault="00FB05ED" w:rsidP="00FB05ED">
      <w:pPr>
        <w:spacing w:line="254" w:lineRule="exact"/>
        <w:ind w:left="136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- при увеличении стажа педагогической работы, стаж работы по специальности - со дня достижения соответствующего стажа, если документы находятся в учреждении, или со</w:t>
      </w:r>
    </w:p>
    <w:p w:rsidR="00FB05ED" w:rsidRPr="00FB05ED" w:rsidRDefault="00FB05ED" w:rsidP="00FB05ED">
      <w:pPr>
        <w:spacing w:line="254" w:lineRule="exact"/>
        <w:ind w:left="136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36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68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68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68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684" w:right="50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1684" w:right="5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line="254" w:lineRule="exact"/>
        <w:ind w:left="360" w:right="500"/>
        <w:rPr>
          <w:rFonts w:ascii="Times New Roman" w:eastAsia="Times New Roman" w:hAnsi="Times New Roman" w:cs="Times New Roman"/>
          <w:sz w:val="22"/>
          <w:szCs w:val="22"/>
        </w:rPr>
      </w:pPr>
    </w:p>
    <w:p w:rsidR="00FB05ED" w:rsidRPr="00FB05ED" w:rsidRDefault="00FB05ED" w:rsidP="00FB05ED">
      <w:pPr>
        <w:spacing w:line="254" w:lineRule="exact"/>
        <w:ind w:left="360" w:right="50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дня предоставления документа о стаже, дающем право на повышение размера ставки (оклада) заработной платы;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558"/>
        </w:tabs>
        <w:spacing w:after="160" w:line="254" w:lineRule="exac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692"/>
        </w:tabs>
        <w:spacing w:after="160" w:line="254" w:lineRule="exact"/>
        <w:ind w:left="360" w:firstLine="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присвоении квалификационной категории со дня вынесении решения аттестационной комиссией;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558"/>
        </w:tabs>
        <w:spacing w:after="160"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присвоении почетного звания - со дня присвоения;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687"/>
        </w:tabs>
        <w:spacing w:after="160" w:line="254" w:lineRule="exact"/>
        <w:ind w:left="360" w:firstLine="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при присуждении ученой степени кандидата наук - со дня вынесения Высшей аттестационной комиссией (ВАК) решения о выдаче диплома;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687"/>
        </w:tabs>
        <w:spacing w:after="160" w:line="254" w:lineRule="exact"/>
        <w:ind w:left="360" w:firstLine="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присуждении ученой степени доктора наук - со дня присуждения Высшей аттестационной комиссией (ВАК) ученой степени доктора наук.</w:t>
      </w:r>
    </w:p>
    <w:p w:rsidR="00FB05ED" w:rsidRPr="00FB05ED" w:rsidRDefault="00FB05ED" w:rsidP="00FB05ED">
      <w:pPr>
        <w:widowControl/>
        <w:numPr>
          <w:ilvl w:val="0"/>
          <w:numId w:val="39"/>
        </w:numPr>
        <w:tabs>
          <w:tab w:val="left" w:pos="687"/>
        </w:tabs>
        <w:spacing w:after="160" w:line="254" w:lineRule="exact"/>
        <w:ind w:left="360" w:firstLine="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наступлении у работника права на изменение разряда оплаты труда и (или) ставки заработной платы (должностного оклада) в пребывания его в ежегодном или другом отпуске, а также в период его временной нетрудоспособности выплата заработной 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FB05ED" w:rsidRPr="00FB05ED" w:rsidRDefault="00FB05ED" w:rsidP="00FB05ED">
      <w:pPr>
        <w:widowControl/>
        <w:numPr>
          <w:ilvl w:val="0"/>
          <w:numId w:val="40"/>
        </w:numPr>
        <w:tabs>
          <w:tab w:val="left" w:pos="687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FB05ED" w:rsidRPr="00FB05ED" w:rsidRDefault="00FB05ED" w:rsidP="00FB05ED">
      <w:pPr>
        <w:spacing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6.10. Наполняемость классов (групп), установленная Типовым положением, является предельной нормой обслуживания в конкретном классе (группе), за часы работы, в которых оплата труда осуществляется из установленной ставки заработной платы.</w:t>
      </w:r>
    </w:p>
    <w:p w:rsidR="00FB05ED" w:rsidRPr="00FB05ED" w:rsidRDefault="00FB05ED" w:rsidP="00FB05ED">
      <w:pPr>
        <w:widowControl/>
        <w:numPr>
          <w:ilvl w:val="0"/>
          <w:numId w:val="41"/>
        </w:numPr>
        <w:tabs>
          <w:tab w:val="left" w:pos="702"/>
        </w:tabs>
        <w:spacing w:after="160" w:line="254" w:lineRule="exact"/>
        <w:ind w:left="360" w:hanging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обязуется:</w:t>
      </w:r>
    </w:p>
    <w:p w:rsidR="00FB05ED" w:rsidRPr="00FB05ED" w:rsidRDefault="00FB05ED" w:rsidP="00FB05ED">
      <w:pPr>
        <w:widowControl/>
        <w:numPr>
          <w:ilvl w:val="0"/>
          <w:numId w:val="41"/>
        </w:numPr>
        <w:tabs>
          <w:tab w:val="left" w:pos="706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ст. 142 ТК РФ, (ст. 234 ТК РФ) в размере 100% заработной платы.</w:t>
      </w:r>
    </w:p>
    <w:p w:rsidR="00FB05ED" w:rsidRPr="00FB05ED" w:rsidRDefault="00FB05ED" w:rsidP="00FB05ED">
      <w:pPr>
        <w:widowControl/>
        <w:numPr>
          <w:ilvl w:val="0"/>
          <w:numId w:val="41"/>
        </w:numPr>
        <w:tabs>
          <w:tab w:val="left" w:pos="706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 нарушении установленного срока выплаты заработной платы, оплата отпуска, выплат при увольнении и других выплат, причитающихся работнику, в том числе в случае приостановки работы, выплатить эти суммы исходя из ставки рефинансирования Центрального банка РФ.</w:t>
      </w:r>
    </w:p>
    <w:p w:rsidR="00FB05ED" w:rsidRPr="00FB05ED" w:rsidRDefault="00FB05ED" w:rsidP="00FB05ED">
      <w:pPr>
        <w:widowControl/>
        <w:numPr>
          <w:ilvl w:val="0"/>
          <w:numId w:val="41"/>
        </w:numPr>
        <w:tabs>
          <w:tab w:val="left" w:pos="706"/>
        </w:tabs>
        <w:spacing w:after="160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Сохранять за работником, участвовавшим в забастовке из-за невыполнения настоящего коллективного договора, отраслевого тарифного, регионального и территориального соотношения по вине работодателя или органов власти, заработную плату в полном размере.</w:t>
      </w:r>
    </w:p>
    <w:p w:rsidR="00FB05ED" w:rsidRPr="00FB05ED" w:rsidRDefault="00FB05ED" w:rsidP="00FB05ED">
      <w:pPr>
        <w:widowControl/>
        <w:numPr>
          <w:ilvl w:val="0"/>
          <w:numId w:val="41"/>
        </w:numPr>
        <w:tabs>
          <w:tab w:val="left" w:pos="706"/>
        </w:tabs>
        <w:spacing w:after="268" w:line="254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Ответственность за своевременность и правильность определения размеров и выплат заработной платы несет расчётный бухгалтер и руководитель централизованной бухгалтерии при администрации МО «Кайтагский район».</w:t>
      </w:r>
    </w:p>
    <w:p w:rsidR="00FB05ED" w:rsidRPr="00FB05ED" w:rsidRDefault="00FB05ED" w:rsidP="00FB05ED">
      <w:pPr>
        <w:widowControl/>
        <w:numPr>
          <w:ilvl w:val="0"/>
          <w:numId w:val="42"/>
        </w:numPr>
        <w:tabs>
          <w:tab w:val="left" w:pos="3509"/>
        </w:tabs>
        <w:spacing w:after="157" w:line="220" w:lineRule="exact"/>
        <w:ind w:left="310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Гарантии и компенсации.</w:t>
      </w:r>
    </w:p>
    <w:p w:rsidR="00FB05ED" w:rsidRPr="00FB05ED" w:rsidRDefault="00FB05ED" w:rsidP="00FB05ED">
      <w:pPr>
        <w:spacing w:line="259" w:lineRule="exact"/>
        <w:ind w:left="360" w:hanging="360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7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Стороны договорились, что работодатель:</w:t>
      </w:r>
    </w:p>
    <w:p w:rsidR="00FB05ED" w:rsidRPr="00FB05ED" w:rsidRDefault="00FB05ED" w:rsidP="00FB05ED">
      <w:pPr>
        <w:widowControl/>
        <w:numPr>
          <w:ilvl w:val="0"/>
          <w:numId w:val="43"/>
        </w:numPr>
        <w:tabs>
          <w:tab w:val="left" w:pos="454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Ходатайствует перед органом местного самоуправления о выделении ссуды на приобретение (строительство) жилья.</w:t>
      </w:r>
    </w:p>
    <w:p w:rsidR="00FB05ED" w:rsidRPr="00FB05ED" w:rsidRDefault="00FB05ED" w:rsidP="00FB05ED">
      <w:pPr>
        <w:widowControl/>
        <w:numPr>
          <w:ilvl w:val="0"/>
          <w:numId w:val="43"/>
        </w:numPr>
        <w:tabs>
          <w:tab w:val="left" w:pos="454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компенсацию, на книгоиздательскую продукцию и периодические издания в размере, предусмотренном отраслевыми нормами.</w:t>
      </w:r>
    </w:p>
    <w:p w:rsidR="00FB05ED" w:rsidRPr="00FB05ED" w:rsidRDefault="00FB05ED" w:rsidP="00FB05ED">
      <w:pPr>
        <w:spacing w:line="259" w:lineRule="exact"/>
        <w:ind w:left="360" w:firstLine="1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Обеспечивает бесплатно работников пользованием библиотечными фондами и учреждениями культуры в образовательных целях.</w:t>
      </w:r>
    </w:p>
    <w:p w:rsidR="00FB05ED" w:rsidRPr="00FB05ED" w:rsidRDefault="00FB05ED" w:rsidP="00FB05ED">
      <w:pPr>
        <w:spacing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7.3.Оказывает из внебюджетных средств и средств экономии материальную помощь работнику, уходящему на пенсию по старости, при наличии возможности.</w:t>
      </w:r>
    </w:p>
    <w:p w:rsidR="00FB05ED" w:rsidRPr="00FB05ED" w:rsidRDefault="00FB05ED" w:rsidP="00FB05ED">
      <w:pPr>
        <w:widowControl/>
        <w:numPr>
          <w:ilvl w:val="0"/>
          <w:numId w:val="44"/>
        </w:numPr>
        <w:tabs>
          <w:tab w:val="left" w:pos="454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Осуществляет из внебюджетных средств и средств экономии выплату дополнительного выходного пособия в размере 1000 руб. следующим категориям увольняемых работников: получившим трудовое увечье в данном учреждении;</w:t>
      </w:r>
    </w:p>
    <w:p w:rsidR="00FB05ED" w:rsidRPr="00FB05ED" w:rsidRDefault="00FB05ED" w:rsidP="00FB05ED">
      <w:pPr>
        <w:widowControl/>
        <w:numPr>
          <w:ilvl w:val="0"/>
          <w:numId w:val="44"/>
        </w:numPr>
        <w:tabs>
          <w:tab w:val="left" w:pos="454"/>
        </w:tabs>
        <w:spacing w:after="160" w:line="259" w:lineRule="exact"/>
        <w:ind w:left="360" w:hanging="36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из стимулирующего фонда выплаты в размере 500 рублей при выходе на пенсию педагогическим работникам.</w:t>
      </w:r>
    </w:p>
    <w:p w:rsidR="00FB05ED" w:rsidRPr="00FB05ED" w:rsidRDefault="00FB05ED" w:rsidP="00FB05ED">
      <w:pPr>
        <w:tabs>
          <w:tab w:val="left" w:pos="368"/>
        </w:tabs>
        <w:spacing w:after="211" w:line="220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368"/>
        </w:tabs>
        <w:spacing w:after="211" w:line="220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 w:eastAsia="en-US" w:bidi="ar-SA"/>
        </w:rPr>
        <w:t>VIII</w:t>
      </w:r>
      <w:r w:rsidRPr="00FB05ED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  <w:t>.Охрана труда и здоровья.</w:t>
      </w:r>
    </w:p>
    <w:p w:rsidR="00FB05ED" w:rsidRPr="00FB05ED" w:rsidRDefault="00FB05ED" w:rsidP="00FB05ED">
      <w:pPr>
        <w:tabs>
          <w:tab w:val="left" w:pos="368"/>
        </w:tabs>
        <w:spacing w:after="211" w:line="220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numPr>
          <w:ilvl w:val="0"/>
          <w:numId w:val="10"/>
        </w:numPr>
        <w:tabs>
          <w:tab w:val="left" w:pos="368"/>
        </w:tabs>
        <w:spacing w:after="211" w:line="220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Работодатель обязуется:</w:t>
      </w:r>
    </w:p>
    <w:p w:rsidR="00FB05ED" w:rsidRPr="00FB05ED" w:rsidRDefault="00FB05ED" w:rsidP="00FB05ED">
      <w:pPr>
        <w:spacing w:line="254" w:lineRule="exact"/>
        <w:ind w:left="380" w:hanging="3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8.1.Обеспечить право работников учреждения на здоровье и безопасные условия труда, предупреждающих производственный травматизм и возникновение профессиональных заболеваний (ст. 219 ТК РФ).</w:t>
      </w:r>
    </w:p>
    <w:p w:rsidR="00FB05ED" w:rsidRPr="00FB05ED" w:rsidRDefault="00FB05ED" w:rsidP="00FB05ED">
      <w:pPr>
        <w:spacing w:line="254" w:lineRule="exact"/>
        <w:ind w:left="380" w:firstLine="3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Для реализации этого права заключить соглашение по охране труда (приложение)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4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Провести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( по согласованию) профкома, с последующей сертификацией.</w:t>
      </w:r>
    </w:p>
    <w:p w:rsidR="00FB05ED" w:rsidRPr="00FB05ED" w:rsidRDefault="00FB05ED" w:rsidP="00FB05ED">
      <w:pPr>
        <w:spacing w:line="254" w:lineRule="exact"/>
        <w:ind w:left="3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состав аттестационной комиссии в обязательном порядке включать членов профкома и комиссии по охране труда.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4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Проводить со всеми поступающими на работу, а также переведенными на другую работу работникам учреждении обучение и инструктаж по охране труда, сохранности жизни и здоровья людей, безопасным методам и приемам выполнения работ, оказанию первой помощи пострадавшим.</w:t>
      </w:r>
    </w:p>
    <w:p w:rsidR="00FB05ED" w:rsidRPr="00FB05ED" w:rsidRDefault="00FB05ED" w:rsidP="00FB05ED">
      <w:pPr>
        <w:spacing w:line="254" w:lineRule="exact"/>
        <w:ind w:left="3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Организовать проверку знаний работников учреждения по охране труда на начало учебного года.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8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8"/>
        </w:tabs>
        <w:spacing w:after="160" w:line="254" w:lineRule="exact"/>
        <w:ind w:right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Сохранять место работы (должность) и средний заработок за работниками учреждения во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(ст.220 ТК РФ).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8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8"/>
        </w:tabs>
        <w:spacing w:after="160" w:line="254" w:lineRule="exact"/>
        <w:ind w:right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4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Разработать и утвердить инструкцию по охране труда на каждое рабочее место с учетом мнения (по согласованию) профкома (ст.212 ТК РФ).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414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соблюдение работниками требований, правил и инструкций по охране труда.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510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Создать комиссию по охране труда, в состав которой на паритетной основе должны входить члены профсоюза.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510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Возмещать расходы на погребение работников, умерших в результате несчастного случая на производстве, лицам, имеющим право на возмещение вреда по случаю утери кормильца при использовании им трудовых обязанностей.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510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совместно с профкомом контроль за состоянием условий и охраны труда, выполнением соглашения по охране труда.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663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Оказывать содействие техническим инспекторам труда Профсоюза работников народного образования и науки РФ, членам комиссии по охране труда, уполномоченным (доверенным лицам) по охране труда в проведении контроля за состоянием охраны труда в учреждении. В случае выявления ими нарушения прав работников на здоровые и безопасные условия труда принимать меры к их устранению.</w:t>
      </w:r>
    </w:p>
    <w:p w:rsidR="00FB05ED" w:rsidRPr="00FB05ED" w:rsidRDefault="00FB05ED" w:rsidP="00FB05ED">
      <w:pPr>
        <w:widowControl/>
        <w:numPr>
          <w:ilvl w:val="1"/>
          <w:numId w:val="10"/>
        </w:numPr>
        <w:tabs>
          <w:tab w:val="left" w:pos="663"/>
        </w:tabs>
        <w:spacing w:after="56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прохождение бесплатных обязательных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FB05ED" w:rsidRPr="00FB05ED" w:rsidRDefault="00FB05ED" w:rsidP="00FB05ED">
      <w:pPr>
        <w:spacing w:line="259" w:lineRule="exact"/>
        <w:ind w:left="760" w:firstLine="40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соблюдать законы и иные нормативные правовые акты, локальные нормативные акты, соглашения, действие которых распространяется на организацию в установленном законами порядке, условия коллективного договора, трудовых договоров;</w:t>
      </w:r>
    </w:p>
    <w:p w:rsidR="00FB05ED" w:rsidRPr="00FB05ED" w:rsidRDefault="00FB05ED" w:rsidP="00FB05ED">
      <w:pPr>
        <w:spacing w:after="123" w:line="220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предоставлять работникам работу, обусловленную трудовым договором;</w:t>
      </w:r>
    </w:p>
    <w:p w:rsidR="00FB05ED" w:rsidRPr="00FB05ED" w:rsidRDefault="00FB05ED" w:rsidP="00FB05ED">
      <w:pPr>
        <w:spacing w:after="99" w:line="220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работникам равную оплату за труд равной ценности;</w:t>
      </w:r>
    </w:p>
    <w:p w:rsidR="00FB05ED" w:rsidRPr="00FB05ED" w:rsidRDefault="00FB05ED" w:rsidP="00FB05ED">
      <w:pPr>
        <w:spacing w:after="64" w:line="250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выплачивать в полном размере причитающуюся работникам заработную плату в сроки, установленные настоящим коллективным договором;</w:t>
      </w:r>
    </w:p>
    <w:p w:rsidR="00FB05ED" w:rsidRPr="00FB05ED" w:rsidRDefault="00FB05ED" w:rsidP="00FB05ED">
      <w:pPr>
        <w:spacing w:after="53" w:line="245" w:lineRule="exact"/>
        <w:ind w:left="1020" w:firstLine="2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создавать условия для профессионального и личностного роста работников, усиления мотивации производительного труда;</w:t>
      </w:r>
    </w:p>
    <w:p w:rsidR="00FB05ED" w:rsidRPr="00FB05ED" w:rsidRDefault="00FB05ED" w:rsidP="00FB05ED">
      <w:pPr>
        <w:spacing w:after="68" w:line="254" w:lineRule="exact"/>
        <w:ind w:left="1020" w:firstLine="2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учитывать мнение Профсоюза по проектам текущих и перспективных производственных планов и программ;</w:t>
      </w:r>
    </w:p>
    <w:p w:rsidR="00FB05ED" w:rsidRPr="00FB05ED" w:rsidRDefault="00FB05ED" w:rsidP="00FB05ED">
      <w:pPr>
        <w:spacing w:after="60" w:line="245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безопасность труда и условия, отвечающие требованиям охраны и гигиены труда;</w:t>
      </w:r>
    </w:p>
    <w:p w:rsidR="00FB05ED" w:rsidRPr="00FB05ED" w:rsidRDefault="00FB05ED" w:rsidP="00FB05ED">
      <w:pPr>
        <w:spacing w:after="49" w:line="245" w:lineRule="exact"/>
        <w:ind w:left="1020" w:firstLine="3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FB05ED" w:rsidRPr="00FB05ED" w:rsidRDefault="00FB05ED" w:rsidP="00FB05ED">
      <w:pPr>
        <w:spacing w:after="64" w:line="259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не препятствовать работникам в осуществлении ими самозащиты трудовых прав. Работник может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здоровью. На время отказа от указанной работы за работником сохраняются все права, предусмотренные Трудовым кодексом РФ, иными законами и другими нормативными актами, а также средняя заработная плата;</w:t>
      </w:r>
    </w:p>
    <w:p w:rsidR="00FB05ED" w:rsidRPr="00FB05ED" w:rsidRDefault="00FB05ED" w:rsidP="00FB05ED">
      <w:pPr>
        <w:spacing w:after="60" w:line="254" w:lineRule="exact"/>
        <w:ind w:left="1020" w:firstLine="2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FB05ED" w:rsidRPr="00FB05ED" w:rsidRDefault="00FB05ED" w:rsidP="00FB05ED">
      <w:pPr>
        <w:spacing w:after="60" w:line="254" w:lineRule="exact"/>
        <w:ind w:left="1020" w:firstLine="1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кодексом, федеральными законами и иными нормативными актами;</w:t>
      </w:r>
    </w:p>
    <w:p w:rsidR="00FB05ED" w:rsidRPr="00FB05ED" w:rsidRDefault="00FB05ED" w:rsidP="00FB05ED">
      <w:pPr>
        <w:spacing w:after="208" w:line="254" w:lineRule="exact"/>
        <w:ind w:left="1020" w:firstLine="2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рассматривать представления соответствующих профсоюзных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представителям.</w:t>
      </w:r>
    </w:p>
    <w:p w:rsidR="00FB05ED" w:rsidRPr="00FB05ED" w:rsidRDefault="00FB05ED" w:rsidP="00FB05ED">
      <w:pPr>
        <w:widowControl/>
        <w:numPr>
          <w:ilvl w:val="0"/>
          <w:numId w:val="11"/>
        </w:numPr>
        <w:tabs>
          <w:tab w:val="left" w:pos="558"/>
        </w:tabs>
        <w:spacing w:after="160" w:line="22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организовывать культурно-оздоровительные мероприятия для членов профсоюза;</w:t>
      </w:r>
    </w:p>
    <w:p w:rsidR="00FB05ED" w:rsidRPr="00FB05ED" w:rsidRDefault="00FB05ED" w:rsidP="00FB05ED">
      <w:pPr>
        <w:widowControl/>
        <w:numPr>
          <w:ilvl w:val="0"/>
          <w:numId w:val="11"/>
        </w:numPr>
        <w:tabs>
          <w:tab w:val="left" w:pos="558"/>
        </w:tabs>
        <w:spacing w:after="160" w:line="518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проводить работу по оздоровлению детей членов профсоюза.</w:t>
      </w:r>
    </w:p>
    <w:p w:rsidR="00FB05ED" w:rsidRPr="00FB05ED" w:rsidRDefault="00FB05ED" w:rsidP="00FB05ED">
      <w:pPr>
        <w:spacing w:line="518" w:lineRule="exact"/>
        <w:ind w:left="100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IX. Гарантии профсоюзной деятельности.</w:t>
      </w:r>
    </w:p>
    <w:p w:rsidR="00FB05ED" w:rsidRPr="00FB05ED" w:rsidRDefault="00FB05ED" w:rsidP="00FB05ED">
      <w:pPr>
        <w:tabs>
          <w:tab w:val="left" w:pos="270"/>
        </w:tabs>
        <w:spacing w:line="518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9.Стороны договорились о том</w:t>
      </w:r>
      <w:r w:rsidRPr="00FB05ED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что:</w:t>
      </w:r>
    </w:p>
    <w:p w:rsidR="00FB05ED" w:rsidRPr="00FB05ED" w:rsidRDefault="00FB05ED" w:rsidP="00FB05ED">
      <w:pPr>
        <w:widowControl/>
        <w:numPr>
          <w:ilvl w:val="0"/>
          <w:numId w:val="12"/>
        </w:numPr>
        <w:tabs>
          <w:tab w:val="left" w:pos="433"/>
        </w:tabs>
        <w:spacing w:after="160" w:line="259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Не допускается ограничение гарантированных законом социально-трудовых и иных прав и свобод, принуждение, увольнение, или иная форма воздействия в отношении любого работника в связи с его членством в профсоюзе или профсоюзной деятельностью.</w:t>
      </w:r>
    </w:p>
    <w:p w:rsidR="00FB05ED" w:rsidRPr="00FB05ED" w:rsidRDefault="00FB05ED" w:rsidP="00FB05ED">
      <w:pPr>
        <w:widowControl/>
        <w:numPr>
          <w:ilvl w:val="0"/>
          <w:numId w:val="12"/>
        </w:numPr>
        <w:tabs>
          <w:tab w:val="left" w:pos="433"/>
        </w:tabs>
        <w:spacing w:after="160" w:line="259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Профком осуществляет в установленном порядке контроль за соблюдением трудового законодательства в иных нормативных правовых актов, содержащих нормы трудового права(ст.370ТКРФ).</w:t>
      </w:r>
    </w:p>
    <w:p w:rsidR="00FB05ED" w:rsidRPr="00FB05ED" w:rsidRDefault="00FB05ED" w:rsidP="00FB05ED">
      <w:pPr>
        <w:widowControl/>
        <w:numPr>
          <w:ilvl w:val="0"/>
          <w:numId w:val="12"/>
        </w:numPr>
        <w:tabs>
          <w:tab w:val="left" w:pos="433"/>
        </w:tabs>
        <w:spacing w:after="188" w:line="264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принимает решение с учетом мнения (по соглашению) профкома в случаях, предусмотренных законодательством и настоящим коллективным договором.</w:t>
      </w:r>
    </w:p>
    <w:p w:rsidR="00FB05ED" w:rsidRPr="00FB05ED" w:rsidRDefault="00FB05ED" w:rsidP="00FB05ED">
      <w:pPr>
        <w:widowControl/>
        <w:numPr>
          <w:ilvl w:val="0"/>
          <w:numId w:val="12"/>
        </w:numPr>
        <w:tabs>
          <w:tab w:val="left" w:pos="433"/>
        </w:tabs>
        <w:spacing w:after="160" w:line="254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Увольнение работника, являющегося членом профсоюза, по пункту 2, подпункту «б» пункта 3 и пункту 5 статьи 81 ТК РФ производится с учетом мотивированного мнения (с предварительного согласия) профкома.</w:t>
      </w:r>
    </w:p>
    <w:p w:rsidR="00FB05ED" w:rsidRPr="00FB05ED" w:rsidRDefault="00FB05ED" w:rsidP="00FB05ED">
      <w:pPr>
        <w:widowControl/>
        <w:numPr>
          <w:ilvl w:val="0"/>
          <w:numId w:val="12"/>
        </w:numPr>
        <w:tabs>
          <w:tab w:val="left" w:pos="433"/>
        </w:tabs>
        <w:spacing w:after="160" w:line="254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обязан представить профкому безвозмездно помещение для проведения собраний, заседаний, хранения документации, проведения оздоровительной, культурно- массовой работы, возможность размещения информации в доступном для всех работников</w:t>
      </w: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line="250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месте, право пользоваться средствами связи, оргтехникой, транспортом (ст.377 ТК РФ).</w:t>
      </w:r>
    </w:p>
    <w:p w:rsidR="00FB05ED" w:rsidRPr="00FB05ED" w:rsidRDefault="00FB05ED" w:rsidP="00FB05ED">
      <w:pPr>
        <w:tabs>
          <w:tab w:val="left" w:pos="471"/>
        </w:tabs>
        <w:spacing w:line="25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9.6.Работодатель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работника, являющихся членами профсоюза, при наличии их письменных заявлений.</w:t>
      </w:r>
    </w:p>
    <w:p w:rsidR="00FB05ED" w:rsidRPr="00FB05ED" w:rsidRDefault="00FB05ED" w:rsidP="00FB05ED">
      <w:pPr>
        <w:spacing w:line="250" w:lineRule="exact"/>
        <w:ind w:left="360" w:firstLine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В случае если работник уполномочил профком представлять его интересы во взаимоотношениях с работодателем,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1% (ст.30,377 ТК РФ).</w:t>
      </w:r>
    </w:p>
    <w:p w:rsidR="00FB05ED" w:rsidRPr="00FB05ED" w:rsidRDefault="00FB05ED" w:rsidP="00FB05ED">
      <w:pPr>
        <w:spacing w:line="250" w:lineRule="exact"/>
        <w:ind w:left="360" w:firstLine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</w:r>
    </w:p>
    <w:p w:rsidR="00FB05ED" w:rsidRPr="00FB05ED" w:rsidRDefault="00FB05ED" w:rsidP="00FB05ED">
      <w:pPr>
        <w:tabs>
          <w:tab w:val="left" w:pos="471"/>
        </w:tabs>
        <w:spacing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9.7.Работодатель за счет средств надтарифного фонда учреждения производит ежемесячные выплаты председателю профкома в размере (ст.377 ТК РФ).</w:t>
      </w:r>
    </w:p>
    <w:p w:rsidR="00FB05ED" w:rsidRPr="00FB05ED" w:rsidRDefault="00FB05ED" w:rsidP="00FB05ED">
      <w:pPr>
        <w:tabs>
          <w:tab w:val="left" w:pos="471"/>
        </w:tabs>
        <w:spacing w:line="254" w:lineRule="exact"/>
        <w:ind w:right="4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9.8.Работодатель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на семинарах, совещаниях и др. мероприятиях.</w:t>
      </w:r>
    </w:p>
    <w:p w:rsidR="00FB05ED" w:rsidRPr="00FB05ED" w:rsidRDefault="00FB05ED" w:rsidP="00FB05ED">
      <w:pPr>
        <w:tabs>
          <w:tab w:val="left" w:pos="471"/>
        </w:tabs>
        <w:spacing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9.9.Работодатель обеспечивает предоставление гарантий работникам, занимающихся профсоюзной деятельностью, в порядке, предусмотренном законодательством и настоящим коллективным договором.</w:t>
      </w:r>
    </w:p>
    <w:p w:rsidR="00FB05ED" w:rsidRPr="00FB05ED" w:rsidRDefault="00FB05ED" w:rsidP="00FB05ED">
      <w:pPr>
        <w:spacing w:line="254" w:lineRule="exact"/>
        <w:ind w:left="3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пунктами 3 и пунктом 5 ст.81 ТКРФ.</w:t>
      </w:r>
    </w:p>
    <w:p w:rsidR="00FB05ED" w:rsidRPr="00FB05ED" w:rsidRDefault="00FB05ED" w:rsidP="00FB05ED">
      <w:pPr>
        <w:spacing w:line="254" w:lineRule="exact"/>
        <w:ind w:left="360" w:firstLine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С соблюдением общего порядка увольнения и только с предварительного согласия вышестоящего выборного органа (ст.374,376 ТК РФ).</w:t>
      </w:r>
    </w:p>
    <w:p w:rsidR="00FB05ED" w:rsidRPr="00FB05ED" w:rsidRDefault="00FB05ED" w:rsidP="00FB05ED">
      <w:pPr>
        <w:tabs>
          <w:tab w:val="left" w:pos="558"/>
        </w:tabs>
        <w:spacing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9.10.Работодатель предоставляет профкому необходимую информацию по вопросам труда и социально-экономического развития учреждения.</w:t>
      </w:r>
    </w:p>
    <w:p w:rsidR="00FB05ED" w:rsidRPr="00FB05ED" w:rsidRDefault="00FB05ED" w:rsidP="00FB05ED">
      <w:pPr>
        <w:tabs>
          <w:tab w:val="left" w:pos="558"/>
        </w:tabs>
        <w:spacing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9.11.Члены профкома включают в состав комиссий учреждения по тарификации, аттестации педагогических работников, аттестации рабочих мест, охране труда, социальному страхованию и других.</w:t>
      </w:r>
    </w:p>
    <w:p w:rsidR="00FB05ED" w:rsidRPr="00FB05ED" w:rsidRDefault="00FB05ED" w:rsidP="00FB05ED">
      <w:pPr>
        <w:tabs>
          <w:tab w:val="left" w:pos="591"/>
        </w:tabs>
        <w:spacing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9.12.Работодатель с учетом мнения (по согласованию) профкома рассматривает следующие вопросы: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расторжение трудового договора с работниками, являющимися членами профсоюза, по инициативе работодателя (ст.82,374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привлечение к сверхурочным работам (ст.99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разделение рабочего времени на части (ст. 105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запрещение работы в выходные и нерабочие праздничные дни (ст. 113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очередность предоставления отпусков (ст. 123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установление заработной платы (ст. 13 5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массовые увольнения (ст!80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620"/>
        </w:tabs>
        <w:spacing w:after="160" w:line="27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установление перечня должностей работников с ненормированным рабочим днем (ст. 101 ТКРФ);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утверждение Правил внутреннего трудового распорядка (ст. 190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77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создание комиссий по охране труда (ст.218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82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составление графиков сменности (ст. 103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82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утверждение формы расчетного листа (ст. 1356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82"/>
        </w:tabs>
        <w:spacing w:after="160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- установление размеров повышенной заработной платы за вредные и (или) опасные и иные особые условия труда (ст. 147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82"/>
        </w:tabs>
        <w:spacing w:after="160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размеры повышения заработной платы в ночное время (ст. 154 ТК РФ);</w:t>
      </w:r>
    </w:p>
    <w:p w:rsidR="00FB05ED" w:rsidRPr="00FB05ED" w:rsidRDefault="00FB05ED" w:rsidP="00FB05ED">
      <w:pPr>
        <w:spacing w:line="254" w:lineRule="exact"/>
        <w:ind w:left="360" w:firstLine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применение и снятие дисциплинарного взыскания до истечения 1 года со дня его применения (ст. 193,194 ТК РФ);</w:t>
      </w:r>
    </w:p>
    <w:p w:rsidR="00FB05ED" w:rsidRPr="00FB05ED" w:rsidRDefault="00FB05ED" w:rsidP="00FB05ED">
      <w:pPr>
        <w:spacing w:line="254" w:lineRule="exact"/>
        <w:ind w:left="360" w:right="480" w:firstLine="1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- определение формы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FB05ED" w:rsidRPr="00FB05ED" w:rsidRDefault="00FB05ED" w:rsidP="00FB05ED">
      <w:pPr>
        <w:widowControl/>
        <w:numPr>
          <w:ilvl w:val="0"/>
          <w:numId w:val="13"/>
        </w:numPr>
        <w:tabs>
          <w:tab w:val="left" w:pos="582"/>
        </w:tabs>
        <w:spacing w:after="160" w:line="254" w:lineRule="exact"/>
        <w:ind w:right="48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установление сроков выплаты заработной платы работникам (ст. 136 ТК РФ) и другие вопросы.</w:t>
      </w: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tabs>
          <w:tab w:val="left" w:pos="786"/>
        </w:tabs>
        <w:spacing w:line="259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              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  <w:lang w:val="en-US"/>
        </w:rPr>
        <w:t>X</w:t>
      </w: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.Обязательства профкома</w:t>
      </w:r>
    </w:p>
    <w:p w:rsidR="00FB05ED" w:rsidRPr="00FB05ED" w:rsidRDefault="00FB05ED" w:rsidP="00FB05ED">
      <w:pPr>
        <w:tabs>
          <w:tab w:val="left" w:pos="786"/>
        </w:tabs>
        <w:spacing w:line="259" w:lineRule="exact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FB05ED" w:rsidRPr="00FB05ED" w:rsidRDefault="00FB05ED" w:rsidP="00FB05ED">
      <w:pPr>
        <w:tabs>
          <w:tab w:val="left" w:pos="786"/>
        </w:tabs>
        <w:spacing w:line="259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10.Профком обязуется: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РФ.</w:t>
      </w:r>
    </w:p>
    <w:p w:rsidR="00FB05ED" w:rsidRPr="00FB05ED" w:rsidRDefault="00FB05ED" w:rsidP="00FB05ED">
      <w:pPr>
        <w:spacing w:line="259" w:lineRule="exact"/>
        <w:ind w:left="700" w:right="140" w:firstLine="16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перечислять ежемесячно денежные средства из заработной платы на счет первичной профсоюзной организации.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контроль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Совместно с работодателем и работниками разрабатывать меры по защите персональных данных работников (ст.86 ТК РФ).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Представлять и защищать трудовые права членов профсоюза в комиссии по трудовым спорам и суде.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Участвовать в работе комиссии по социальному страхованию, совместно с райкомом (горкомом, советом) профсоюза по летнему оздоровлению детей работников учреждения и обеспечению их новогодними подарками.,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974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контроль за правильностью и своевременностью представления работникам отпусков и их оплаты.</w:t>
      </w:r>
    </w:p>
    <w:p w:rsidR="00FB05ED" w:rsidRPr="00FB05ED" w:rsidRDefault="00FB05ED" w:rsidP="00FB05ED">
      <w:pPr>
        <w:widowControl/>
        <w:numPr>
          <w:ilvl w:val="0"/>
          <w:numId w:val="14"/>
        </w:numPr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FB05ED" w:rsidRPr="00FB05ED" w:rsidRDefault="00FB05ED" w:rsidP="00FB05ED">
      <w:pPr>
        <w:widowControl/>
        <w:numPr>
          <w:ilvl w:val="0"/>
          <w:numId w:val="14"/>
        </w:numPr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 xml:space="preserve"> Осуществлять контроль за соблюдением порядка проведения аттестации педагогических работников учреждения.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035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Совместно с работодателем обеспечивать регистрацию работников в системе профессионального учета, в системе государственного пенсионного страхования. Контролировать своевременность преставления работодателем в пенсионные органы достоверных сведений о заработке и страховых взносах работников.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040"/>
        </w:tabs>
        <w:spacing w:after="211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Оказывать материальную помощь членам профсоюза в случаях предусмотренных Президиумом РК Профсоюза работников образования.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083"/>
        </w:tabs>
        <w:spacing w:after="160" w:line="22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Осуществлять культурно - массовую и физкультурно-оздоровительную работу в</w:t>
      </w:r>
    </w:p>
    <w:p w:rsidR="00FB05ED" w:rsidRPr="00FB05ED" w:rsidRDefault="00FB05ED" w:rsidP="00FB05ED">
      <w:pPr>
        <w:spacing w:after="91" w:line="220" w:lineRule="exact"/>
        <w:ind w:left="700" w:hanging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учреждении.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2102"/>
        </w:tabs>
        <w:spacing w:after="56" w:line="254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способствовать устойчивой деятельности организации присущими профсоюзам методами; нацеливать работников на соблюдение внутреннего трудового распорядка, полное, своевременное и качественное выполнение трудовых обязанностей;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939"/>
        </w:tabs>
        <w:spacing w:after="56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способствовать росту квалификации работников, содействовать организации конкурсов профессионального мастерства;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939"/>
        </w:tabs>
        <w:spacing w:after="64" w:line="264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добиваться повышения уровня жизни работников, улучшения условий их труда;</w:t>
      </w:r>
    </w:p>
    <w:p w:rsidR="00FB05ED" w:rsidRPr="00FB05ED" w:rsidRDefault="00FB05ED" w:rsidP="00FB05ED">
      <w:pPr>
        <w:widowControl/>
        <w:numPr>
          <w:ilvl w:val="0"/>
          <w:numId w:val="14"/>
        </w:numPr>
        <w:tabs>
          <w:tab w:val="left" w:pos="1939"/>
        </w:tabs>
        <w:spacing w:after="160" w:line="259" w:lineRule="exact"/>
        <w:ind w:right="1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контролировать соблюдение Работодателем законодательства о труде и об охране труда, соглашений, настоящего коллективного договора, других актов, действующих в соответствии с законодательством в организации;</w:t>
      </w: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Pr="00FB05ED" w:rsidRDefault="00FB05ED" w:rsidP="00FB05ED">
      <w:pPr>
        <w:spacing w:after="144" w:line="250" w:lineRule="exact"/>
        <w:ind w:left="980" w:hanging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10.19 в период действия коллективного договора при условии выполнения Работодателем его положений не настаивать на пересмотре коллективного договора, если выдвигаемые Профсоюзом предложения не встречают согласия другой стороны, и не выступать организаторами коллективных действий с целью давления на Работодателя.</w:t>
      </w:r>
    </w:p>
    <w:p w:rsidR="00FB05ED" w:rsidRPr="00FB05ED" w:rsidRDefault="00FB05ED" w:rsidP="00FB05ED">
      <w:pPr>
        <w:spacing w:after="226" w:line="220" w:lineRule="exact"/>
        <w:ind w:left="32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Работники обязуются:</w:t>
      </w:r>
    </w:p>
    <w:p w:rsidR="00FB05ED" w:rsidRPr="00FB05ED" w:rsidRDefault="00FB05ED" w:rsidP="00FB05ED">
      <w:pPr>
        <w:widowControl/>
        <w:numPr>
          <w:ilvl w:val="0"/>
          <w:numId w:val="15"/>
        </w:numPr>
        <w:tabs>
          <w:tab w:val="left" w:pos="1568"/>
        </w:tabs>
        <w:spacing w:after="128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полно, качественно и своевременно выполнять свои трудовые обязанности, возложенные на него трудовым договором;</w:t>
      </w:r>
    </w:p>
    <w:p w:rsidR="00FB05ED" w:rsidRPr="00FB05ED" w:rsidRDefault="00FB05ED" w:rsidP="00FB05ED">
      <w:pPr>
        <w:widowControl/>
        <w:numPr>
          <w:ilvl w:val="0"/>
          <w:numId w:val="15"/>
        </w:numPr>
        <w:tabs>
          <w:tab w:val="left" w:pos="1727"/>
        </w:tabs>
        <w:spacing w:after="140" w:line="245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соблюдать правила внутреннего трудового распорядка, установленный режим труда, правила и инструкции по охране труда;</w:t>
      </w:r>
    </w:p>
    <w:p w:rsidR="00FB05ED" w:rsidRPr="00FB05ED" w:rsidRDefault="00FB05ED" w:rsidP="00FB05ED">
      <w:pPr>
        <w:widowControl/>
        <w:numPr>
          <w:ilvl w:val="0"/>
          <w:numId w:val="15"/>
        </w:numPr>
        <w:tabs>
          <w:tab w:val="left" w:pos="1568"/>
        </w:tabs>
        <w:spacing w:after="68" w:line="22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соблюдать трудовую дисциплину;</w:t>
      </w:r>
    </w:p>
    <w:p w:rsidR="00FB05ED" w:rsidRPr="00FB05ED" w:rsidRDefault="00FB05ED" w:rsidP="00FB05ED">
      <w:pPr>
        <w:spacing w:after="46" w:line="220" w:lineRule="exact"/>
        <w:ind w:left="980" w:hanging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10.23 выполнять установленные нормы труда;</w:t>
      </w:r>
    </w:p>
    <w:p w:rsidR="00FB05ED" w:rsidRPr="00FB05ED" w:rsidRDefault="00FB05ED" w:rsidP="00FB05ED">
      <w:pPr>
        <w:widowControl/>
        <w:numPr>
          <w:ilvl w:val="0"/>
          <w:numId w:val="16"/>
        </w:numPr>
        <w:tabs>
          <w:tab w:val="left" w:pos="1568"/>
        </w:tabs>
        <w:spacing w:after="148" w:line="254" w:lineRule="exac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способствовать повышению эффективности производства, улучшению качества продукции, росту производительности труда;</w:t>
      </w:r>
    </w:p>
    <w:p w:rsidR="00FB05ED" w:rsidRPr="00FB05ED" w:rsidRDefault="00FB05ED" w:rsidP="00FB05ED">
      <w:pPr>
        <w:widowControl/>
        <w:numPr>
          <w:ilvl w:val="0"/>
          <w:numId w:val="16"/>
        </w:numPr>
        <w:tabs>
          <w:tab w:val="left" w:pos="1568"/>
        </w:tabs>
        <w:spacing w:after="46" w:line="220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бережно относиться к имуществу работодателя и других работников;</w:t>
      </w:r>
    </w:p>
    <w:p w:rsidR="00FB05ED" w:rsidRPr="00FB05ED" w:rsidRDefault="00FB05ED" w:rsidP="00FB05ED">
      <w:pPr>
        <w:widowControl/>
        <w:numPr>
          <w:ilvl w:val="0"/>
          <w:numId w:val="16"/>
        </w:numPr>
        <w:tabs>
          <w:tab w:val="left" w:pos="1727"/>
        </w:tabs>
        <w:spacing w:after="124" w:line="254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FB05ED" w:rsidRPr="00FB05ED" w:rsidRDefault="00FB05ED" w:rsidP="00FB05ED">
      <w:pPr>
        <w:spacing w:after="836" w:line="250" w:lineRule="exact"/>
        <w:ind w:left="980" w:hanging="28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10.27 способствовать созданию благоприятного психологического климата в коллективе, уважать права друг друга.</w:t>
      </w:r>
    </w:p>
    <w:p w:rsidR="00FB05ED" w:rsidRPr="00FB05ED" w:rsidRDefault="00FB05ED" w:rsidP="00FB05ED">
      <w:pPr>
        <w:spacing w:after="268" w:line="254" w:lineRule="exact"/>
        <w:ind w:left="8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XI. Контроль за выполнением коллективного договора.</w:t>
      </w:r>
      <w:r w:rsidRPr="00FB05ED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br/>
        <w:t>Ответственность сторон.</w:t>
      </w:r>
    </w:p>
    <w:p w:rsidR="00FB05ED" w:rsidRPr="00FB05ED" w:rsidRDefault="00FB05ED" w:rsidP="00FB05ED">
      <w:pPr>
        <w:tabs>
          <w:tab w:val="left" w:pos="466"/>
        </w:tabs>
        <w:spacing w:after="42" w:line="220" w:lineRule="exact"/>
        <w:jc w:val="both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i/>
          <w:iCs/>
          <w:sz w:val="22"/>
          <w:szCs w:val="22"/>
        </w:rPr>
        <w:t>11.Стороны договорились, что:</w:t>
      </w:r>
    </w:p>
    <w:p w:rsidR="00FB05ED" w:rsidRPr="00FB05ED" w:rsidRDefault="00FB05ED" w:rsidP="00FB05ED">
      <w:pPr>
        <w:widowControl/>
        <w:numPr>
          <w:ilvl w:val="0"/>
          <w:numId w:val="17"/>
        </w:numPr>
        <w:tabs>
          <w:tab w:val="left" w:pos="520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FB05ED" w:rsidRPr="00FB05ED" w:rsidRDefault="00FB05ED" w:rsidP="00FB05ED">
      <w:pPr>
        <w:widowControl/>
        <w:numPr>
          <w:ilvl w:val="0"/>
          <w:numId w:val="17"/>
        </w:numPr>
        <w:tabs>
          <w:tab w:val="left" w:pos="520"/>
        </w:tabs>
        <w:spacing w:after="233" w:line="250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Совместно разрабатывает план мероприятий по выполнению настоящего коллективного договора.</w:t>
      </w:r>
    </w:p>
    <w:p w:rsidR="00FB05ED" w:rsidRPr="00FB05ED" w:rsidRDefault="00FB05ED" w:rsidP="00FB05ED">
      <w:pPr>
        <w:widowControl/>
        <w:numPr>
          <w:ilvl w:val="0"/>
          <w:numId w:val="17"/>
        </w:numPr>
        <w:tabs>
          <w:tab w:val="left" w:pos="653"/>
        </w:tabs>
        <w:spacing w:after="160" w:line="259" w:lineRule="exac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Осуществляет контроль за регистрацией плана мероприятий по выполнению коллективного договора и его положений и отчитываются о результатах контроля на общем собрании работников.</w:t>
      </w:r>
    </w:p>
    <w:p w:rsidR="00FB05ED" w:rsidRPr="00FB05ED" w:rsidRDefault="00FB05ED" w:rsidP="00FB05ED">
      <w:pPr>
        <w:widowControl/>
        <w:numPr>
          <w:ilvl w:val="0"/>
          <w:numId w:val="18"/>
        </w:numPr>
        <w:tabs>
          <w:tab w:val="left" w:pos="653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Рассматривают в 10 ти дневной срок все возникающие в период действия коллективного договора разногласия и конфликты, связанные с его выполнением.</w:t>
      </w:r>
    </w:p>
    <w:p w:rsidR="00FB05ED" w:rsidRPr="00FB05ED" w:rsidRDefault="00FB05ED" w:rsidP="00FB05ED">
      <w:pPr>
        <w:widowControl/>
        <w:numPr>
          <w:ilvl w:val="0"/>
          <w:numId w:val="18"/>
        </w:numPr>
        <w:tabs>
          <w:tab w:val="left" w:pos="653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причин.</w:t>
      </w:r>
    </w:p>
    <w:p w:rsidR="00FB05ED" w:rsidRPr="00FB05ED" w:rsidRDefault="00FB05ED" w:rsidP="00FB05ED">
      <w:pPr>
        <w:widowControl/>
        <w:numPr>
          <w:ilvl w:val="0"/>
          <w:numId w:val="19"/>
        </w:numPr>
        <w:tabs>
          <w:tab w:val="left" w:pos="520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lastRenderedPageBreak/>
        <w:t>В случае нарушения или невыполнения обязательств коллективного договора виновна сторона или виновные лица несут ответственность в порядке, предусмотренном законодательством.</w:t>
      </w:r>
    </w:p>
    <w:p w:rsidR="00FB05ED" w:rsidRPr="00FB05ED" w:rsidRDefault="00FB05ED" w:rsidP="00FB05ED">
      <w:pPr>
        <w:widowControl/>
        <w:numPr>
          <w:ilvl w:val="0"/>
          <w:numId w:val="19"/>
        </w:numPr>
        <w:tabs>
          <w:tab w:val="left" w:pos="520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Настоящий коллективный договор действует в течение 5 лет, до подписания нового или пролангирования старого коллективного договора.</w:t>
      </w:r>
    </w:p>
    <w:p w:rsidR="00FB05ED" w:rsidRPr="00FB05ED" w:rsidRDefault="00FB05ED" w:rsidP="00FB05ED">
      <w:pPr>
        <w:widowControl/>
        <w:numPr>
          <w:ilvl w:val="0"/>
          <w:numId w:val="19"/>
        </w:numPr>
        <w:tabs>
          <w:tab w:val="left" w:pos="520"/>
        </w:tabs>
        <w:spacing w:after="160" w:line="259" w:lineRule="exact"/>
        <w:ind w:right="54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FB05ED">
        <w:rPr>
          <w:rFonts w:ascii="Times New Roman" w:eastAsia="Times New Roman" w:hAnsi="Times New Roman" w:cs="Times New Roman"/>
          <w:sz w:val="22"/>
          <w:szCs w:val="22"/>
        </w:rPr>
        <w:t>Переговоры по заключению нового коллективного договора или пролангирования будут начаты за 6 месяца до окончания срока действия данного договора.</w:t>
      </w:r>
    </w:p>
    <w:p w:rsidR="00FB05ED" w:rsidRPr="00FB05ED" w:rsidRDefault="00FB05ED" w:rsidP="00FB05ED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FB05ED" w:rsidRDefault="00FB05ED">
      <w:pPr>
        <w:spacing w:line="582" w:lineRule="exact"/>
      </w:pPr>
      <w:bookmarkStart w:id="1" w:name="_GoBack"/>
      <w:bookmarkEnd w:id="1"/>
    </w:p>
    <w:p w:rsidR="000F517D" w:rsidRDefault="000F517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p w:rsidR="00FB05ED" w:rsidRDefault="00FB05ED">
      <w:pPr>
        <w:rPr>
          <w:sz w:val="2"/>
          <w:szCs w:val="2"/>
        </w:rPr>
      </w:pPr>
    </w:p>
    <w:sectPr w:rsidR="00FB05ED">
      <w:type w:val="continuous"/>
      <w:pgSz w:w="11900" w:h="16840"/>
      <w:pgMar w:top="3209" w:right="843" w:bottom="751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DC9" w:rsidRDefault="005E3DC9">
      <w:r>
        <w:separator/>
      </w:r>
    </w:p>
  </w:endnote>
  <w:endnote w:type="continuationSeparator" w:id="0">
    <w:p w:rsidR="005E3DC9" w:rsidRDefault="005E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DC9" w:rsidRDefault="005E3DC9"/>
  </w:footnote>
  <w:footnote w:type="continuationSeparator" w:id="0">
    <w:p w:rsidR="005E3DC9" w:rsidRDefault="005E3D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5C1"/>
    <w:multiLevelType w:val="multilevel"/>
    <w:tmpl w:val="C35E9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A0652"/>
    <w:multiLevelType w:val="multilevel"/>
    <w:tmpl w:val="5BAC32EA"/>
    <w:lvl w:ilvl="0">
      <w:start w:val="1"/>
      <w:numFmt w:val="decimal"/>
      <w:lvlText w:val="6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0007D"/>
    <w:multiLevelType w:val="multilevel"/>
    <w:tmpl w:val="CF047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B7B0C"/>
    <w:multiLevelType w:val="multilevel"/>
    <w:tmpl w:val="B7DC27E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B408DD"/>
    <w:multiLevelType w:val="multilevel"/>
    <w:tmpl w:val="5B100CA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D34B7"/>
    <w:multiLevelType w:val="multilevel"/>
    <w:tmpl w:val="1B86638A"/>
    <w:lvl w:ilvl="0">
      <w:start w:val="3"/>
      <w:numFmt w:val="decimal"/>
      <w:lvlText w:val="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591DB7"/>
    <w:multiLevelType w:val="multilevel"/>
    <w:tmpl w:val="695A3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1767D2"/>
    <w:multiLevelType w:val="multilevel"/>
    <w:tmpl w:val="580A0706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3B3BB2"/>
    <w:multiLevelType w:val="multilevel"/>
    <w:tmpl w:val="C3B0DB4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4379"/>
    <w:multiLevelType w:val="multilevel"/>
    <w:tmpl w:val="645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D50149"/>
    <w:multiLevelType w:val="multilevel"/>
    <w:tmpl w:val="E436897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0C5E86"/>
    <w:multiLevelType w:val="multilevel"/>
    <w:tmpl w:val="EF9A79C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C85FF9"/>
    <w:multiLevelType w:val="multilevel"/>
    <w:tmpl w:val="2C58A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5331A1"/>
    <w:multiLevelType w:val="multilevel"/>
    <w:tmpl w:val="6D5A97B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F1613F"/>
    <w:multiLevelType w:val="multilevel"/>
    <w:tmpl w:val="05C22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0737D4"/>
    <w:multiLevelType w:val="multilevel"/>
    <w:tmpl w:val="1D384942"/>
    <w:lvl w:ilvl="0">
      <w:start w:val="1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0F39A7"/>
    <w:multiLevelType w:val="multilevel"/>
    <w:tmpl w:val="D8A025B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5C56D6"/>
    <w:multiLevelType w:val="multilevel"/>
    <w:tmpl w:val="28640630"/>
    <w:lvl w:ilvl="0">
      <w:start w:val="1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0165F0"/>
    <w:multiLevelType w:val="multilevel"/>
    <w:tmpl w:val="D12AF0B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8A4FD4"/>
    <w:multiLevelType w:val="multilevel"/>
    <w:tmpl w:val="8A62556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4501E4"/>
    <w:multiLevelType w:val="multilevel"/>
    <w:tmpl w:val="86A84C8A"/>
    <w:lvl w:ilvl="0">
      <w:start w:val="1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7B1F87"/>
    <w:multiLevelType w:val="multilevel"/>
    <w:tmpl w:val="53B0FE00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CE13B0"/>
    <w:multiLevelType w:val="multilevel"/>
    <w:tmpl w:val="E97E30BE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F91D9A"/>
    <w:multiLevelType w:val="multilevel"/>
    <w:tmpl w:val="91363200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550000"/>
    <w:multiLevelType w:val="multilevel"/>
    <w:tmpl w:val="687843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610AC9"/>
    <w:multiLevelType w:val="multilevel"/>
    <w:tmpl w:val="D41CBEF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A822DB"/>
    <w:multiLevelType w:val="multilevel"/>
    <w:tmpl w:val="AD147D2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CA68C8"/>
    <w:multiLevelType w:val="multilevel"/>
    <w:tmpl w:val="20A47E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C363D1"/>
    <w:multiLevelType w:val="multilevel"/>
    <w:tmpl w:val="3CCE2BEC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977ABF"/>
    <w:multiLevelType w:val="multilevel"/>
    <w:tmpl w:val="7B5AB6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4541F"/>
    <w:multiLevelType w:val="multilevel"/>
    <w:tmpl w:val="E1BA229C"/>
    <w:lvl w:ilvl="0">
      <w:start w:val="9"/>
      <w:numFmt w:val="decimal"/>
      <w:lvlText w:val="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54073E"/>
    <w:multiLevelType w:val="multilevel"/>
    <w:tmpl w:val="F0CEB7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0D521B"/>
    <w:multiLevelType w:val="multilevel"/>
    <w:tmpl w:val="54ACC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7A0543"/>
    <w:multiLevelType w:val="multilevel"/>
    <w:tmpl w:val="0D7A87A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FC60AE"/>
    <w:multiLevelType w:val="multilevel"/>
    <w:tmpl w:val="59021696"/>
    <w:lvl w:ilvl="0">
      <w:start w:val="20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C22499"/>
    <w:multiLevelType w:val="multilevel"/>
    <w:tmpl w:val="6D5CC24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AF00D3"/>
    <w:multiLevelType w:val="multilevel"/>
    <w:tmpl w:val="C080A4F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A9235E"/>
    <w:multiLevelType w:val="multilevel"/>
    <w:tmpl w:val="1DB61CB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362377"/>
    <w:multiLevelType w:val="multilevel"/>
    <w:tmpl w:val="9BEE64DA"/>
    <w:lvl w:ilvl="0">
      <w:start w:val="2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410D1F"/>
    <w:multiLevelType w:val="multilevel"/>
    <w:tmpl w:val="FDE60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9E0FA6"/>
    <w:multiLevelType w:val="multilevel"/>
    <w:tmpl w:val="32A0ACC8"/>
    <w:lvl w:ilvl="0">
      <w:start w:val="3"/>
      <w:numFmt w:val="decimal"/>
      <w:lvlText w:val="5.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4E6C49"/>
    <w:multiLevelType w:val="multilevel"/>
    <w:tmpl w:val="197026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C3268A"/>
    <w:multiLevelType w:val="multilevel"/>
    <w:tmpl w:val="55200ACC"/>
    <w:lvl w:ilvl="0">
      <w:start w:val="14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ED0CA9"/>
    <w:multiLevelType w:val="multilevel"/>
    <w:tmpl w:val="ADE2257A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2"/>
  </w:num>
  <w:num w:numId="3">
    <w:abstractNumId w:val="17"/>
  </w:num>
  <w:num w:numId="4">
    <w:abstractNumId w:val="29"/>
  </w:num>
  <w:num w:numId="5">
    <w:abstractNumId w:val="19"/>
  </w:num>
  <w:num w:numId="6">
    <w:abstractNumId w:val="18"/>
  </w:num>
  <w:num w:numId="7">
    <w:abstractNumId w:val="15"/>
  </w:num>
  <w:num w:numId="8">
    <w:abstractNumId w:val="39"/>
  </w:num>
  <w:num w:numId="9">
    <w:abstractNumId w:val="20"/>
  </w:num>
  <w:num w:numId="10">
    <w:abstractNumId w:val="27"/>
  </w:num>
  <w:num w:numId="11">
    <w:abstractNumId w:val="2"/>
  </w:num>
  <w:num w:numId="12">
    <w:abstractNumId w:val="3"/>
  </w:num>
  <w:num w:numId="13">
    <w:abstractNumId w:val="32"/>
  </w:num>
  <w:num w:numId="14">
    <w:abstractNumId w:val="4"/>
  </w:num>
  <w:num w:numId="15">
    <w:abstractNumId w:val="34"/>
  </w:num>
  <w:num w:numId="16">
    <w:abstractNumId w:val="38"/>
  </w:num>
  <w:num w:numId="17">
    <w:abstractNumId w:val="13"/>
  </w:num>
  <w:num w:numId="18">
    <w:abstractNumId w:val="42"/>
  </w:num>
  <w:num w:numId="19">
    <w:abstractNumId w:val="23"/>
  </w:num>
  <w:num w:numId="20">
    <w:abstractNumId w:val="31"/>
  </w:num>
  <w:num w:numId="21">
    <w:abstractNumId w:val="43"/>
  </w:num>
  <w:num w:numId="22">
    <w:abstractNumId w:val="9"/>
  </w:num>
  <w:num w:numId="23">
    <w:abstractNumId w:val="14"/>
  </w:num>
  <w:num w:numId="24">
    <w:abstractNumId w:val="8"/>
  </w:num>
  <w:num w:numId="25">
    <w:abstractNumId w:val="33"/>
  </w:num>
  <w:num w:numId="26">
    <w:abstractNumId w:val="41"/>
  </w:num>
  <w:num w:numId="27">
    <w:abstractNumId w:val="37"/>
  </w:num>
  <w:num w:numId="28">
    <w:abstractNumId w:val="16"/>
  </w:num>
  <w:num w:numId="29">
    <w:abstractNumId w:val="11"/>
  </w:num>
  <w:num w:numId="30">
    <w:abstractNumId w:val="0"/>
  </w:num>
  <w:num w:numId="31">
    <w:abstractNumId w:val="40"/>
  </w:num>
  <w:num w:numId="32">
    <w:abstractNumId w:val="6"/>
  </w:num>
  <w:num w:numId="33">
    <w:abstractNumId w:val="26"/>
  </w:num>
  <w:num w:numId="34">
    <w:abstractNumId w:val="24"/>
  </w:num>
  <w:num w:numId="35">
    <w:abstractNumId w:val="25"/>
  </w:num>
  <w:num w:numId="36">
    <w:abstractNumId w:val="35"/>
  </w:num>
  <w:num w:numId="37">
    <w:abstractNumId w:val="21"/>
  </w:num>
  <w:num w:numId="38">
    <w:abstractNumId w:val="5"/>
  </w:num>
  <w:num w:numId="39">
    <w:abstractNumId w:val="12"/>
  </w:num>
  <w:num w:numId="40">
    <w:abstractNumId w:val="30"/>
  </w:num>
  <w:num w:numId="41">
    <w:abstractNumId w:val="1"/>
  </w:num>
  <w:num w:numId="42">
    <w:abstractNumId w:val="36"/>
  </w:num>
  <w:num w:numId="43">
    <w:abstractNumId w:val="10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F517D"/>
    <w:rsid w:val="000B4717"/>
    <w:rsid w:val="000F517D"/>
    <w:rsid w:val="002C7A3D"/>
    <w:rsid w:val="00555231"/>
    <w:rsid w:val="005E3DC9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C278FD4-A891-413C-BF30-C84F081A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Calibri" w:eastAsia="Calibri" w:hAnsi="Calibri" w:cs="Calibr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Exact">
    <w:name w:val="Основной текст (2) Exact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Exact0">
    <w:name w:val="Основной текст (2) + Полужирный Exact"/>
    <w:basedOn w:val="2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Exact0">
    <w:name w:val="Подпись к картинке (4) Exact"/>
    <w:basedOn w:val="4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920" w:line="0" w:lineRule="atLeast"/>
      <w:outlineLvl w:val="0"/>
    </w:pPr>
    <w:rPr>
      <w:rFonts w:ascii="Calibri" w:eastAsia="Calibri" w:hAnsi="Calibri" w:cs="Calibri"/>
      <w:b/>
      <w:bCs/>
      <w:sz w:val="56"/>
      <w:szCs w:val="56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before="1920" w:line="442" w:lineRule="exact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7025</Words>
  <Characters>40044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</cp:lastModifiedBy>
  <cp:revision>5</cp:revision>
  <dcterms:created xsi:type="dcterms:W3CDTF">2019-12-27T07:35:00Z</dcterms:created>
  <dcterms:modified xsi:type="dcterms:W3CDTF">2020-02-07T08:38:00Z</dcterms:modified>
</cp:coreProperties>
</file>