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3A" w:rsidRDefault="00947128" w:rsidP="005F1633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object w:dxaOrig="6885" w:dyaOrig="9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5pt;height:486.75pt" o:ole="">
            <v:imagedata r:id="rId5" o:title=""/>
          </v:shape>
          <o:OLEObject Type="Embed" ProgID="AcroExch.Document.DC" ShapeID="_x0000_i1025" DrawAspect="Content" ObjectID="_1664441927" r:id="rId6"/>
        </w:object>
      </w:r>
    </w:p>
    <w:p w:rsidR="00947128" w:rsidRDefault="00947128" w:rsidP="005F163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47128" w:rsidRDefault="00947128" w:rsidP="005F163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47128" w:rsidRDefault="00947128" w:rsidP="005F163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47128" w:rsidRDefault="00947128" w:rsidP="005F163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47128" w:rsidRDefault="00947128" w:rsidP="005F163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47128" w:rsidRDefault="00947128" w:rsidP="005F163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47128" w:rsidRDefault="00947128" w:rsidP="005F163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47128" w:rsidRDefault="00947128" w:rsidP="005F163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47128" w:rsidRDefault="00947128" w:rsidP="005F163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47128" w:rsidRDefault="00947128" w:rsidP="005F163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47128" w:rsidRDefault="00947128" w:rsidP="005F163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47128" w:rsidRDefault="00947128" w:rsidP="005F163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47128" w:rsidRDefault="00947128" w:rsidP="005F163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47128" w:rsidRDefault="00947128" w:rsidP="005F163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47128" w:rsidRDefault="00947128" w:rsidP="005F1633">
      <w:pPr>
        <w:pStyle w:val="a3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</w:p>
    <w:p w:rsidR="0038003A" w:rsidRDefault="0038003A" w:rsidP="005F163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8003A" w:rsidRDefault="0038003A" w:rsidP="005F163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5F1633" w:rsidRDefault="005F1633" w:rsidP="005F1633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>Р</w:t>
      </w:r>
      <w:r w:rsidRPr="005F1633">
        <w:rPr>
          <w:b/>
          <w:bCs/>
        </w:rPr>
        <w:t xml:space="preserve">ассмотрено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>
        <w:rPr>
          <w:b/>
          <w:bCs/>
        </w:rPr>
        <w:t xml:space="preserve">Утверждаю                     </w:t>
      </w:r>
    </w:p>
    <w:p w:rsidR="005F1633" w:rsidRDefault="005F1633" w:rsidP="005F1633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на заседании                                                                                      </w:t>
      </w:r>
      <w:r w:rsidRPr="005F1633">
        <w:rPr>
          <w:b/>
          <w:bCs/>
        </w:rPr>
        <w:t xml:space="preserve">Директор </w:t>
      </w:r>
    </w:p>
    <w:p w:rsidR="005F1633" w:rsidRPr="005F1633" w:rsidRDefault="005F1633" w:rsidP="005F1633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педагогического совета школы                                      </w:t>
      </w:r>
      <w:r w:rsidRPr="005F1633">
        <w:rPr>
          <w:b/>
          <w:bCs/>
        </w:rPr>
        <w:t>МКОУ «Джинабинская СОШ»</w:t>
      </w:r>
    </w:p>
    <w:p w:rsidR="005F1633" w:rsidRPr="005F1633" w:rsidRDefault="003B0325" w:rsidP="005F1633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протокол №  </w:t>
      </w:r>
      <w:r w:rsidR="005F1633">
        <w:rPr>
          <w:b/>
          <w:bCs/>
        </w:rPr>
        <w:t xml:space="preserve"> от </w:t>
      </w:r>
      <w:r>
        <w:rPr>
          <w:b/>
          <w:bCs/>
        </w:rPr>
        <w:t xml:space="preserve">                  </w:t>
      </w:r>
      <w:r w:rsidR="005F1633">
        <w:rPr>
          <w:b/>
          <w:bCs/>
        </w:rPr>
        <w:t xml:space="preserve">г.     </w:t>
      </w:r>
      <w:r w:rsidR="00A25334">
        <w:rPr>
          <w:b/>
          <w:bCs/>
        </w:rPr>
        <w:t xml:space="preserve"> </w:t>
      </w:r>
      <w:r w:rsidR="005F1633">
        <w:rPr>
          <w:b/>
          <w:bCs/>
        </w:rPr>
        <w:t xml:space="preserve">                   </w:t>
      </w:r>
      <w:r w:rsidR="00A25334">
        <w:rPr>
          <w:b/>
          <w:bCs/>
        </w:rPr>
        <w:t xml:space="preserve">                     </w:t>
      </w:r>
      <w:r w:rsidR="005F1633">
        <w:rPr>
          <w:b/>
          <w:bCs/>
        </w:rPr>
        <w:t xml:space="preserve">   </w:t>
      </w:r>
      <w:r w:rsidR="005F1633" w:rsidRPr="005F1633">
        <w:rPr>
          <w:b/>
          <w:bCs/>
        </w:rPr>
        <w:t>_________ Алисултанов А.М.</w:t>
      </w:r>
    </w:p>
    <w:p w:rsidR="005F1633" w:rsidRPr="005F1633" w:rsidRDefault="005F1633" w:rsidP="00EA4F81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        </w:t>
      </w:r>
    </w:p>
    <w:p w:rsidR="005F1633" w:rsidRDefault="005F1633" w:rsidP="00EA4F8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F1633" w:rsidRDefault="005F1633" w:rsidP="00EA4F8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F1633" w:rsidRDefault="005F1633" w:rsidP="00EA4F8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F1633" w:rsidRDefault="005F1633" w:rsidP="00EA4F8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F1633" w:rsidRDefault="005F1633" w:rsidP="00EA4F8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F1633" w:rsidRPr="005F1633" w:rsidRDefault="00EA4F81" w:rsidP="00EA4F8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F1633">
        <w:rPr>
          <w:b/>
          <w:bCs/>
          <w:sz w:val="28"/>
          <w:szCs w:val="28"/>
        </w:rPr>
        <w:t xml:space="preserve">Положение об организации внеурочной деятельности обучающихся </w:t>
      </w:r>
    </w:p>
    <w:p w:rsidR="00EA4F81" w:rsidRPr="005F1633" w:rsidRDefault="00EA4F81" w:rsidP="00EA4F8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F1633">
        <w:rPr>
          <w:b/>
          <w:bCs/>
          <w:sz w:val="28"/>
          <w:szCs w:val="28"/>
        </w:rPr>
        <w:t>М</w:t>
      </w:r>
      <w:r w:rsidR="005F1633" w:rsidRPr="005F1633">
        <w:rPr>
          <w:b/>
          <w:bCs/>
          <w:sz w:val="28"/>
          <w:szCs w:val="28"/>
        </w:rPr>
        <w:t>К</w:t>
      </w:r>
      <w:r w:rsidRPr="005F1633">
        <w:rPr>
          <w:b/>
          <w:bCs/>
          <w:sz w:val="28"/>
          <w:szCs w:val="28"/>
        </w:rPr>
        <w:t>ОУ</w:t>
      </w:r>
      <w:r w:rsidR="005F1633" w:rsidRPr="005F1633">
        <w:rPr>
          <w:b/>
          <w:bCs/>
          <w:sz w:val="28"/>
          <w:szCs w:val="28"/>
        </w:rPr>
        <w:t xml:space="preserve"> «Джинабинская</w:t>
      </w:r>
      <w:r w:rsidRPr="005F1633">
        <w:rPr>
          <w:b/>
          <w:bCs/>
          <w:sz w:val="28"/>
          <w:szCs w:val="28"/>
        </w:rPr>
        <w:t xml:space="preserve"> СОШ</w:t>
      </w:r>
      <w:r w:rsidR="005F1633" w:rsidRPr="005F1633">
        <w:rPr>
          <w:b/>
          <w:bCs/>
          <w:sz w:val="28"/>
          <w:szCs w:val="28"/>
        </w:rPr>
        <w:t xml:space="preserve">» </w:t>
      </w:r>
      <w:r w:rsidRPr="005F1633">
        <w:rPr>
          <w:b/>
          <w:bCs/>
          <w:sz w:val="28"/>
          <w:szCs w:val="28"/>
        </w:rPr>
        <w:t xml:space="preserve"> </w:t>
      </w:r>
    </w:p>
    <w:p w:rsidR="00EA4F81" w:rsidRDefault="00EA4F81" w:rsidP="00EA4F81">
      <w:pPr>
        <w:pStyle w:val="a3"/>
        <w:spacing w:before="0" w:beforeAutospacing="0" w:after="0" w:afterAutospacing="0"/>
      </w:pPr>
    </w:p>
    <w:p w:rsidR="00EA4F81" w:rsidRDefault="00EA4F81" w:rsidP="00EA4F81">
      <w:pPr>
        <w:pStyle w:val="a3"/>
        <w:spacing w:before="0" w:beforeAutospacing="0" w:after="0" w:afterAutospacing="0"/>
      </w:pP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rPr>
          <w:b/>
          <w:bCs/>
        </w:rPr>
        <w:t>1. Общие положения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1.1. Внеурочная деятельность – это образовательная деятельность, направленная на достижение планируемых результатов освоения основных образовательных программ (личностных, мета</w:t>
      </w:r>
      <w:r w:rsidR="0086677C">
        <w:t xml:space="preserve"> </w:t>
      </w:r>
      <w:r w:rsidRPr="005F1633">
        <w:t>предметных и предметных), осуществляемую в формах, отличных от урочной.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 xml:space="preserve">1.2. Внеурочная деятельность организуется с обучающимися в соответствии с федеральным государственным образовательным стандартом </w:t>
      </w:r>
      <w:r w:rsidR="004731B8">
        <w:t>началь</w:t>
      </w:r>
      <w:r w:rsidRPr="005F1633">
        <w:t>ного общего образования и является неотъемлемой и обязательной частью основной общеобразовательной программы.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1.3.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 xml:space="preserve">1.4. Организация занятий внеурочной деятельности является неотъемлемой частью образовательного процесса в муниципальном общеобразовательном учреждении средней общеобразовательной школе с. </w:t>
      </w:r>
      <w:r w:rsidR="004731B8">
        <w:t>Джинаби</w:t>
      </w:r>
      <w:r w:rsidRPr="005F1633">
        <w:t>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1.5. Внеурочная деятельность планируется и организуется с учётом индивидуальных особенностей и потребностей ребёнка, запросов семьи, культурных традиций, национальных и этнокультурных особенностей региона и осуществляется на основе индивидуального плана внеурочной деятельности обучающегося.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rPr>
          <w:b/>
          <w:bCs/>
        </w:rPr>
        <w:t>2. Цель и задачи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2.1. Целью внеурочной деятельности является обеспечение достижения ребёнком планируемых результатов освоения основной образовательной программы за счёт расширения информационной , предметной, культурной среды, в которой происходит образовательная деятельность, повышения гибкости её организации.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2.2. Внеурочная деятельность направлена на реализацию индивидуальных потребностей обучающихся организации и их родителей путем предоставления выбора широкого спектра видов и форм, направленных на развитие детей, формирование универсальных учебных действий.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2.3. Часы по внеурочной деятельности могут быть использованы на ведение учебных курсов, расширяющих содержание учебных предметов, обеспечивающих различные интересы обучающихся.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rPr>
          <w:b/>
          <w:bCs/>
        </w:rPr>
        <w:t>3. Направления, формы и виды организации внеурочной деятельности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 xml:space="preserve">3.1. Направления и виды внеурочной деятельности определяются в соответствии с основной </w:t>
      </w:r>
      <w:r w:rsidR="004731B8">
        <w:t>образовательной программой началь</w:t>
      </w:r>
      <w:r w:rsidRPr="005F1633">
        <w:t xml:space="preserve">ного общего образования школы. Охват всех направлений и видов не является обязательным. Подбор направлений, форм и видов </w:t>
      </w:r>
      <w:r w:rsidRPr="005F1633">
        <w:lastRenderedPageBreak/>
        <w:t>деятельности должен обеспечить достижение планируемых результатов образования учащихся в соответствии с основной образовательной программой основного общего образования школы.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3.2. Внеурочная деятельность может быть организована:</w:t>
      </w:r>
    </w:p>
    <w:p w:rsidR="00EA4F81" w:rsidRPr="005F1633" w:rsidRDefault="00EA4F81" w:rsidP="00EA4F81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 w:rsidRPr="005F1633">
        <w:rPr>
          <w:i/>
          <w:iCs/>
        </w:rPr>
        <w:t>по направлениям:</w:t>
      </w:r>
      <w:r w:rsidRPr="005F1633">
        <w:t> спортивно-оздоровительное, художественно-эстетическое, научно-познавательное, военно-патриотическое, социальное, общественно полезная деятельность, проектная деятельность;</w:t>
      </w:r>
    </w:p>
    <w:p w:rsidR="00EA4F81" w:rsidRPr="005F1633" w:rsidRDefault="00EA4F81" w:rsidP="00EA4F81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 w:rsidRPr="005F1633">
        <w:rPr>
          <w:i/>
          <w:iCs/>
        </w:rPr>
        <w:t>по видам деятельности:</w:t>
      </w:r>
      <w:r w:rsidRPr="005F1633">
        <w:t> игровая деятельность; познавательная деятельность; проблемно-ценностное общение; досугово-развлекательная деятельность (досуговое общение); художественное творчество; социальное творчество (социально значимая волонтерская деятельность); трудовая (производственная) деятельность; спортивно-оздоровительная деятельность; туристско-краеведческая деятельность;</w:t>
      </w:r>
    </w:p>
    <w:p w:rsidR="00EA4F81" w:rsidRPr="005F1633" w:rsidRDefault="00EA4F81" w:rsidP="00EA4F81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 w:rsidRPr="005F1633">
        <w:rPr>
          <w:i/>
          <w:iCs/>
        </w:rPr>
        <w:t>в формах:</w:t>
      </w:r>
      <w:r w:rsidRPr="005F1633">
        <w:t> в формах: ролевые, деловые, познавательные и социально-моделирующие игры, викторины, олимпиады, интеллектуальные марафоны и клубы, конференции, детские исследовательские и социальные проекты, внешкольные акции социальной и благотворительной направленности, экскурсии, культпоходы, туристические походы, праздники, выставки, концерты, инсценировки, кружки, секции, конкурсы, соревнования, этические беседы, дебаты, диспуты, проблемно-ценностные дискуссии, коллективные творческие дела, субботники, поисковые исследования через организацию деятельности обучающегося во взаимодействии со сверстниками, педагогами, родителями, сетевое проектирование и др.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3.3. Виды внеурочной деятельности определяются школой в соответствии с основной образовательной программой начального, основного и среднего общего образования.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3.4. Содержание внеурочной деятельности должно обеспечить достижение планируемых результатов обучающихся в соответствии с основной образовательной программой начального, основного и среднего общего образования школы.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rPr>
          <w:b/>
          <w:bCs/>
        </w:rPr>
        <w:t>4. Организация внеурочной деятельности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4.1. Внеурочная деятельность организуется в период после уроков, в каникулярное время.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4.2. Перерыв между урочной и внеурочной деятельностью в соответствии с СанПиН должен составлять не менее 45 минут.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4.3. </w:t>
      </w:r>
      <w:r w:rsidRPr="005F1633">
        <w:rPr>
          <w:color w:val="000000"/>
        </w:rPr>
        <w:t>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должна составлять не более 50 минут в день для обучающихся 1 - 2 классов, и не более полутора часов в день - для остальных классов. На музыкальных занятиях рекомендуется шире использовать элементы ритмики и хореографии. Просмотры телепередач и кинофильмов не следует проводить чаще двух раз в неделю с ограничением длительности просмотра до 1 часа для обучающихся 1 - 3 классов и 1,5 - для обучающихся 4 - 8 классов.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4.4. Время, отводимое на внеурочную деятельность ежегодно определяется образовательной организацией и фиксируется в годовом учебном графике.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4.5. Чередование учебной и внеурочной деятельности по сменам, в течение каникул в пределах годового учебного графика определяет администрация школы.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4.6. Внеурочная деятельность осуществляется посредством реализации рабочих программ внеурочной деятельности.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4.7 Рабочая программа внеурочной деятельности является обязательным элементом основной образовательной программы, наравне с иными программами, входящими в содержательный раздел основной образовательной программы.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4.8. Рабочие программы внеурочной деятельности разрабатываются образовательной организацией самостоятельно на основе требований федеральных государственных образовательных стандартов общего образования с учётом соответствующих примерных основных образовательных программ.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lastRenderedPageBreak/>
        <w:t>4.9. Участие во внеурочной деятельности является для обучающихся обязательным. Допустимое количество часов в зависимости от уровня общего образования: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до 1350 часов за четыре года обучения на уровне начального общего образования;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до 1750 часов за пять лет обучения на уровне основного общего образования;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до 700 часов за два года обучения на уровне среднего общего образования.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4.10 Объём часов внеурочной деятельности определяется образовательной организацией с учётом запросов семей, интересов обучающихся и возможностей образовательной организации.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4.11 Рабочие программы могут быть построены по модульному принципу и реализовываться с использованием сетевой формы, электронного обучения, а также с использованием дистанционных образовательных технологий. При реализации рабочих программ внеурочной деятельности рекомендуется использовать формы, носящие исследовательский, творческий характер.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4.12 Формы реализации внеурочной деятельности образовательная организация определяет самостоятельно. Они должны предусматривать активность и самостоятельность обучающихся; сочетать индивидуальную и групповую работу;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деятельность( в том числе экспедиции, практики), экскурсии, походы, деловые игры и пр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4.13 Рабочие программы внеурочной деятельности для детей с ограниченными возможностями здоровья разрабатываются и реализуются в соответствии с требованиями ФГОС для детей с ограниченными возможностями здоровья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4.14.В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4.15 Внеурочная деятельность в образовательной организации осуществляется с использованием сетевого взаимодействия с различными организациями. В реализации внеурочной деятельности с использованием сетевой формы могут участвовать организации, осуществляющие образовательную деятельность, а также научные организации, учреждения здравоохранения, организации культуры, физической культуры и спорта и иные организации, обладающие необходимыми ресурсами.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4.16. Сетевая форма реализации образовательных программ осуществляется на основе договора.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4.16 В соответствии с ФГОС часть основной общеобразовательной программы может быть реализована на базе организаций дополнительного образования согласно статье 15 Федерального закона от 29 декабря 2012г №273-ФЗ «Об образовании РФ»(далее Закон об образовании). При организации внеурочной деятельности возможно использование ресурсов организаций дополнительного образования.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4.17. Занятия внеурочной деятельности могут проводиться учителями образовательной организации, педагогами учреждений дополнительного образования, привлеченными специалистами.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4.18. Обучающиеся, их родители (законные представители) участвуют в выборе содержания внеурочной деятельности.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4.19. Педагоги, реализующие внеурочную деятельность, ведут журналы учета по своим объединениям, фиксируя тематику занятий и посещаемость занятий обучающимися.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4.20. Журнал должен содержать следующую информацию: курс внеурочной деятельности, класс, ФИО учащихся, ФИО учителя (педагога).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4.21. Содержание занятий в Журнале учета должно соответствовать содержанию программы внеурочной деятельности.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rPr>
          <w:b/>
          <w:bCs/>
        </w:rPr>
        <w:t>5. Требования к структуре и содержанию программы внеурочной деятельности школьников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lastRenderedPageBreak/>
        <w:t>5.1. Образовательные программы внеурочной деятельности разрабатываются на основе положения о рабочей программе предмета (курса), федерального государственного образовательного стандарта, основной образовательной программы школы и утверждаются научно-методическим советом школы. Возможно использование утверждённых авторских программ.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5.2. Цели и задачи программы внеурочной деятельности должны быть ориентированы на достижение воспитательных и образовательных результатов различных уровней.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5.3. Образовательные результаты внеурочной деятельности обучающихся школы определяются по трем уровням:</w:t>
      </w:r>
    </w:p>
    <w:p w:rsidR="00EA4F81" w:rsidRPr="005F1633" w:rsidRDefault="00EA4F81" w:rsidP="00EA4F81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5F1633">
        <w:rPr>
          <w:i/>
          <w:iCs/>
        </w:rPr>
        <w:t>Первый уровень результатов (школьник знает и понимает общественную жизнь)</w:t>
      </w:r>
      <w:r w:rsidRPr="005F1633">
        <w:t> 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EA4F81" w:rsidRPr="005F1633" w:rsidRDefault="00EA4F81" w:rsidP="00EA4F81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5F1633">
        <w:rPr>
          <w:i/>
          <w:iCs/>
        </w:rPr>
        <w:t>Второй уровень результатов</w:t>
      </w:r>
      <w:r w:rsidRPr="005F1633">
        <w:t> </w:t>
      </w:r>
      <w:r w:rsidRPr="005F1633">
        <w:rPr>
          <w:i/>
          <w:iCs/>
        </w:rPr>
        <w:t>(школьник ценит общественную жизнь)</w:t>
      </w:r>
      <w:r w:rsidRPr="005F1633">
        <w:t> –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EA4F81" w:rsidRPr="005F1633" w:rsidRDefault="00EA4F81" w:rsidP="00EA4F81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5F1633">
        <w:rPr>
          <w:i/>
          <w:iCs/>
        </w:rPr>
        <w:t>Третий уровень результатов (школьник самостоятельно действует в общественной жизни) </w:t>
      </w:r>
      <w:r w:rsidRPr="005F1633">
        <w:t>–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за пределами школы, в открытой общественной среде.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5.4. Программы внеурочной деятельности могут быть различных типов:</w:t>
      </w:r>
    </w:p>
    <w:p w:rsidR="00EA4F81" w:rsidRPr="005F1633" w:rsidRDefault="00EA4F81" w:rsidP="00EA4F81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5F1633">
        <w:rPr>
          <w:i/>
          <w:iCs/>
        </w:rPr>
        <w:t>комплексные образовательные программы</w:t>
      </w:r>
      <w:r w:rsidRPr="005F1633">
        <w:t>, предполагающие последовательный переход от результатов первого к результатам третьего уровня в различных видах внеучебной деятельности;</w:t>
      </w:r>
    </w:p>
    <w:p w:rsidR="00EA4F81" w:rsidRPr="005F1633" w:rsidRDefault="00EA4F81" w:rsidP="00EA4F81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5F1633">
        <w:rPr>
          <w:i/>
          <w:iCs/>
        </w:rPr>
        <w:t>тематические образовательные программы</w:t>
      </w:r>
      <w:r w:rsidRPr="005F1633">
        <w:t>, направленные на получение результатов в определенном проблемном поле и использующие при этом возможности различных видов внеучебной деятельности (например, программа патриотического воспитания, воспитания толерантности и т.п.);</w:t>
      </w:r>
    </w:p>
    <w:p w:rsidR="00EA4F81" w:rsidRPr="005F1633" w:rsidRDefault="00EA4F81" w:rsidP="00EA4F81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5F1633">
        <w:rPr>
          <w:i/>
          <w:iCs/>
        </w:rPr>
        <w:t>образовательные программы, ориентированные на достижение результатов определенного уровня</w:t>
      </w:r>
      <w:r w:rsidRPr="005F1633">
        <w:t> (такие программы могут иметь возрастную привязку, дающую ребенку опыт самостоятельного социального действия);</w:t>
      </w:r>
    </w:p>
    <w:p w:rsidR="00EA4F81" w:rsidRPr="005F1633" w:rsidRDefault="00EA4F81" w:rsidP="00EA4F81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5F1633">
        <w:rPr>
          <w:i/>
          <w:iCs/>
        </w:rPr>
        <w:t>образовательные программы по конкретным видам внеучебной деятельности;</w:t>
      </w:r>
    </w:p>
    <w:p w:rsidR="00EA4F81" w:rsidRPr="005F1633" w:rsidRDefault="00EA4F81" w:rsidP="00EA4F81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5F1633">
        <w:rPr>
          <w:i/>
          <w:iCs/>
        </w:rPr>
        <w:t>индивидуальные образовательные программы для учащихся</w:t>
      </w:r>
      <w:r w:rsidRPr="005F1633">
        <w:t>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5.5. В структуру программы внеурочной деятельности входят:</w:t>
      </w:r>
    </w:p>
    <w:p w:rsidR="00EA4F81" w:rsidRPr="005F1633" w:rsidRDefault="00EA4F81" w:rsidP="00EA4F81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5F1633">
        <w:t>пояснительная записка;</w:t>
      </w:r>
    </w:p>
    <w:p w:rsidR="00EA4F81" w:rsidRPr="005F1633" w:rsidRDefault="00EA4F81" w:rsidP="00EA4F81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5F1633">
        <w:t>тематическое планирование;</w:t>
      </w:r>
    </w:p>
    <w:p w:rsidR="00EA4F81" w:rsidRPr="005F1633" w:rsidRDefault="00EA4F81" w:rsidP="00EA4F81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5F1633">
        <w:t>содержание деятельности;</w:t>
      </w:r>
    </w:p>
    <w:p w:rsidR="00EA4F81" w:rsidRPr="005F1633" w:rsidRDefault="00EA4F81" w:rsidP="00EA4F81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5F1633">
        <w:t>ожидаемые результаты реализации программы.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5.6. В программе указывается количество часов аудиторных занятий и внеаудиторных активных (подвижных) занятий.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5.7. Программа внеурочной деятельности проходит экспертизу на уровне образовательной организации.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5.8. Утверждение программы внеурочной деятельности школьников осуществляет директор школы с изданием соответствующего приказа.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rPr>
          <w:shd w:val="clear" w:color="auto" w:fill="FFFFFF"/>
        </w:rPr>
        <w:t>5.9.Обучающиеся имеют право на зачет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rPr>
          <w:shd w:val="clear" w:color="auto" w:fill="FFFFFF"/>
        </w:rPr>
        <w:lastRenderedPageBreak/>
        <w:t>5.10 Порядок зачёта определён НМС школы и включает следующие этапы: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rPr>
          <w:shd w:val="clear" w:color="auto" w:fill="FFFFFF"/>
        </w:rPr>
        <w:t>- составление индивидуального плана внеурочной деятельности совместно с учениками , родителями, классными руководителями;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rPr>
          <w:shd w:val="clear" w:color="auto" w:fill="FFFFFF"/>
        </w:rPr>
        <w:t>-проверка и контроль посещения занятий классными руководителями;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rPr>
          <w:shd w:val="clear" w:color="auto" w:fill="FFFFFF"/>
        </w:rPr>
        <w:t>-мониторинг и учёт образовательных результатов на основе анкетирования и диагностики с помощью психолого- педагогического инструментария классными руководителями, заместителем директора по воспитательной работе, школьным психологом.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rPr>
          <w:shd w:val="clear" w:color="auto" w:fill="FFFFFF"/>
        </w:rPr>
        <w:t>-мониторинг и учёт образовательных результатов на основе накопительной оценки «портфолио», в том числе участие в конкурсах, проектах, соревнованиях, научно- п</w:t>
      </w:r>
      <w:r w:rsidR="005F1633">
        <w:rPr>
          <w:shd w:val="clear" w:color="auto" w:fill="FFFFFF"/>
        </w:rPr>
        <w:t>рактических конференциях и т.д.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rPr>
          <w:b/>
          <w:bCs/>
        </w:rPr>
        <w:t>6. Финансирование внеурочной деятельности.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 xml:space="preserve">6.1. Финансирование часов, отводимых на внеурочную деятельность, организуемую в школе, осуществляется в пределах средств субвенции </w:t>
      </w:r>
      <w:r w:rsidR="005F1633">
        <w:t>республиканского</w:t>
      </w:r>
      <w:r w:rsidRPr="005F1633">
        <w:t xml:space="preserve"> бюджета на обеспечение государственных гарантий прав граждан на получение общедоступного и бесплатного общего и дополнительного образования в общеобразовательных учреждениях.</w:t>
      </w:r>
    </w:p>
    <w:p w:rsidR="00EA4F81" w:rsidRPr="005F1633" w:rsidRDefault="00EA4F81" w:rsidP="00EA4F81">
      <w:pPr>
        <w:pStyle w:val="a3"/>
        <w:spacing w:before="0" w:beforeAutospacing="0" w:after="0" w:afterAutospacing="0"/>
      </w:pPr>
      <w:r w:rsidRPr="005F1633">
        <w:t>6.2. Возможно привлечение добровольных родительских пожертвований на развитие материально-технической базы объединений внеурочной деятельности и проведение экскурсионно-досуговых мероприятий.</w:t>
      </w:r>
    </w:p>
    <w:p w:rsidR="005D6604" w:rsidRPr="005F1633" w:rsidRDefault="005D6604">
      <w:pPr>
        <w:rPr>
          <w:sz w:val="24"/>
          <w:szCs w:val="24"/>
        </w:rPr>
      </w:pPr>
    </w:p>
    <w:sectPr w:rsidR="005D6604" w:rsidRPr="005F1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2E6A"/>
    <w:multiLevelType w:val="multilevel"/>
    <w:tmpl w:val="942A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576530"/>
    <w:multiLevelType w:val="multilevel"/>
    <w:tmpl w:val="7410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8E63BA"/>
    <w:multiLevelType w:val="multilevel"/>
    <w:tmpl w:val="5D42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A3640E"/>
    <w:multiLevelType w:val="multilevel"/>
    <w:tmpl w:val="6316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81"/>
    <w:rsid w:val="0038003A"/>
    <w:rsid w:val="003B0325"/>
    <w:rsid w:val="00456CF3"/>
    <w:rsid w:val="004731B8"/>
    <w:rsid w:val="005D6604"/>
    <w:rsid w:val="005F1633"/>
    <w:rsid w:val="0086677C"/>
    <w:rsid w:val="00947128"/>
    <w:rsid w:val="00A25334"/>
    <w:rsid w:val="00DA205F"/>
    <w:rsid w:val="00EA4F81"/>
    <w:rsid w:val="00F9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574B5-0BE3-4C50-9BCD-634A1A04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6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19</cp:revision>
  <cp:lastPrinted>2020-10-15T17:43:00Z</cp:lastPrinted>
  <dcterms:created xsi:type="dcterms:W3CDTF">2020-05-17T09:02:00Z</dcterms:created>
  <dcterms:modified xsi:type="dcterms:W3CDTF">2020-10-17T09:12:00Z</dcterms:modified>
</cp:coreProperties>
</file>